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5B" w:rsidRDefault="0090215B" w:rsidP="0090215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22. ПРОИЗВОДСТВО ПО АДМИНИСТРАТИВНЫМ ДЕЛАМ</w:t>
      </w:r>
    </w:p>
    <w:p w:rsidR="0090215B" w:rsidRDefault="0090215B" w:rsidP="0090215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ОСПАРИВАНИИ РЕШЕНИЙ, ДЕЙСТВИЙ (БЕЗДЕЙСТВИЯ) ОРГАНОВ</w:t>
      </w:r>
    </w:p>
    <w:p w:rsidR="0090215B" w:rsidRDefault="0090215B" w:rsidP="0090215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ВЛАСТИ, ОРГАНОВ МЕСТНОГО САМОУПРАВЛЕНИЯ,</w:t>
      </w:r>
    </w:p>
    <w:p w:rsidR="0090215B" w:rsidRDefault="0090215B" w:rsidP="0090215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ИНЫХ ОРГАНОВ, ОРГАНИЗАЦИЙ, НАДЕЛЕННЫХ </w:t>
      </w:r>
      <w:proofErr w:type="gramStart"/>
      <w:r>
        <w:rPr>
          <w:rFonts w:ascii="Times New Roman" w:hAnsi="Times New Roman" w:cs="Times New Roman"/>
          <w:b/>
          <w:bCs/>
          <w:sz w:val="24"/>
          <w:szCs w:val="24"/>
        </w:rPr>
        <w:t>ОТДЕЛЬНЫМИ</w:t>
      </w:r>
      <w:proofErr w:type="gramEnd"/>
    </w:p>
    <w:p w:rsidR="0090215B" w:rsidRDefault="0090215B" w:rsidP="0090215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ГОСУДАРСТВЕННЫМИ ИЛИ ИНЫМИ ПУБЛИЧНЫМИ ПОЛНОМОЧИЯМИ,</w:t>
      </w:r>
    </w:p>
    <w:p w:rsidR="0090215B" w:rsidRDefault="0090215B" w:rsidP="0090215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ДОЛЖНОСТНЫХ ЛИЦ, ГОСУДАРСТВЕННЫХ И МУНИЦИПАЛЬНЫХ СЛУЖАЩИХ</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Pr>
          <w:rFonts w:ascii="Times New Roman" w:hAnsi="Times New Roman" w:cs="Times New Roman"/>
          <w:sz w:val="24"/>
          <w:szCs w:val="24"/>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Pr>
          <w:rFonts w:ascii="Times New Roman" w:hAnsi="Times New Roman" w:cs="Times New Roman"/>
          <w:sz w:val="24"/>
          <w:szCs w:val="24"/>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w:t>
      </w:r>
      <w:hyperlink r:id="rId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w:t>
      </w:r>
      <w:proofErr w:type="gramEnd"/>
      <w:r>
        <w:rPr>
          <w:rFonts w:ascii="Times New Roman" w:hAnsi="Times New Roman" w:cs="Times New Roman"/>
          <w:sz w:val="24"/>
          <w:szCs w:val="24"/>
        </w:rPr>
        <w:t xml:space="preserve"> возложены какие-либо обязанности.</w:t>
      </w:r>
    </w:p>
    <w:p w:rsidR="0090215B" w:rsidRDefault="0090215B" w:rsidP="009021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27.12.2018 N 562-ФЗ)</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Административные исковые заявления подаются в суд по правилам подсудности, установленным </w:t>
      </w:r>
      <w:hyperlink r:id="rId7" w:history="1">
        <w:r>
          <w:rPr>
            <w:rFonts w:ascii="Times New Roman" w:hAnsi="Times New Roman" w:cs="Times New Roman"/>
            <w:color w:val="0000FF"/>
            <w:sz w:val="24"/>
            <w:szCs w:val="24"/>
          </w:rPr>
          <w:t>главой 2</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219. Срок обращения с административным исковым заявлением в суд</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w:t>
      </w:r>
      <w:proofErr w:type="gramStart"/>
      <w:r>
        <w:rPr>
          <w:rFonts w:ascii="Times New Roman" w:hAnsi="Times New Roman" w:cs="Times New Roman"/>
          <w:sz w:val="24"/>
          <w:szCs w:val="24"/>
        </w:rPr>
        <w:t>органа</w:t>
      </w:r>
      <w:proofErr w:type="gramEnd"/>
      <w:r>
        <w:rPr>
          <w:rFonts w:ascii="Times New Roman" w:hAnsi="Times New Roman" w:cs="Times New Roman"/>
          <w:sz w:val="24"/>
          <w:szCs w:val="24"/>
        </w:rPr>
        <w:t xml:space="preserve">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90215B" w:rsidRDefault="0090215B" w:rsidP="009021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28.11.2018 N 451-ФЗ)</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rPr>
          <w:rFonts w:ascii="Times New Roman" w:hAnsi="Times New Roman" w:cs="Times New Roman"/>
          <w:sz w:val="24"/>
          <w:szCs w:val="24"/>
        </w:rPr>
        <w:t xml:space="preserve"> десяти дней со дня принятия соответствующего решения.</w:t>
      </w:r>
    </w:p>
    <w:p w:rsidR="0090215B" w:rsidRDefault="0090215B" w:rsidP="009021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05.12.2017 N 380-ФЗ)</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Pr>
          <w:rFonts w:ascii="Times New Roman" w:hAnsi="Times New Roman" w:cs="Times New Roman"/>
          <w:sz w:val="24"/>
          <w:szCs w:val="24"/>
        </w:rPr>
        <w:t xml:space="preserve"> дня, когда гражданину, организации, иному лицу стало известно о нарушении их прав, свобод и законных интересов.</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bookmarkStart w:id="0" w:name="Par27"/>
      <w:bookmarkEnd w:id="0"/>
      <w:r>
        <w:rPr>
          <w:rFonts w:ascii="Times New Roman" w:hAnsi="Times New Roman" w:cs="Times New Roman"/>
          <w:sz w:val="24"/>
          <w:szCs w:val="24"/>
        </w:rPr>
        <w:lastRenderedPageBreak/>
        <w:t xml:space="preserve">6. Несвоевременное рассмотрение или </w:t>
      </w:r>
      <w:proofErr w:type="spellStart"/>
      <w:r>
        <w:rPr>
          <w:rFonts w:ascii="Times New Roman" w:hAnsi="Times New Roman" w:cs="Times New Roman"/>
          <w:sz w:val="24"/>
          <w:szCs w:val="24"/>
        </w:rPr>
        <w:t>нерассмотрение</w:t>
      </w:r>
      <w:proofErr w:type="spellEnd"/>
      <w:r>
        <w:rPr>
          <w:rFonts w:ascii="Times New Roman" w:hAnsi="Times New Roman" w:cs="Times New Roman"/>
          <w:sz w:val="24"/>
          <w:szCs w:val="24"/>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Пропущенный по указанной в </w:t>
      </w:r>
      <w:hyperlink w:anchor="Par27"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 w:name="Par31"/>
      <w:bookmarkEnd w:id="1"/>
      <w:r>
        <w:rPr>
          <w:rFonts w:ascii="Times New Roman" w:hAnsi="Times New Roman" w:cs="Times New Roman"/>
          <w:b/>
          <w:bCs/>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Форма административного искового заявления должна соответствовать требованиям, предусмотренным </w:t>
      </w:r>
      <w:hyperlink r:id="rId10"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w:t>
      </w:r>
      <w:hyperlink r:id="rId11"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и </w:t>
      </w:r>
      <w:hyperlink r:id="rId12" w:history="1">
        <w:r>
          <w:rPr>
            <w:rFonts w:ascii="Times New Roman" w:hAnsi="Times New Roman" w:cs="Times New Roman"/>
            <w:color w:val="0000FF"/>
            <w:sz w:val="24"/>
            <w:szCs w:val="24"/>
          </w:rPr>
          <w:t>9 статьи 125</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23.06.2016 N 220-ФЗ)</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сведения, предусмотренные </w:t>
      </w:r>
      <w:hyperlink r:id="rId14"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r:id="rId15"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r:id="rId16"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и </w:t>
      </w:r>
      <w:hyperlink r:id="rId17" w:history="1">
        <w:r>
          <w:rPr>
            <w:rFonts w:ascii="Times New Roman" w:hAnsi="Times New Roman" w:cs="Times New Roman"/>
            <w:color w:val="0000FF"/>
            <w:sz w:val="24"/>
            <w:szCs w:val="24"/>
          </w:rPr>
          <w:t>9 части 2</w:t>
        </w:r>
      </w:hyperlink>
      <w:r>
        <w:rPr>
          <w:rFonts w:ascii="Times New Roman" w:hAnsi="Times New Roman" w:cs="Times New Roman"/>
          <w:sz w:val="24"/>
          <w:szCs w:val="24"/>
        </w:rPr>
        <w:t xml:space="preserve"> и </w:t>
      </w:r>
      <w:hyperlink r:id="rId18" w:history="1">
        <w:r>
          <w:rPr>
            <w:rFonts w:ascii="Times New Roman" w:hAnsi="Times New Roman" w:cs="Times New Roman"/>
            <w:color w:val="0000FF"/>
            <w:sz w:val="24"/>
            <w:szCs w:val="24"/>
          </w:rPr>
          <w:t>частью 6 статьи 125</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номер, дата принятия оспариваемого решения, дата и место совершения оспариваемого действия (бездействия);</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иные известные данные в отношении </w:t>
      </w:r>
      <w:proofErr w:type="gramStart"/>
      <w:r>
        <w:rPr>
          <w:rFonts w:ascii="Times New Roman" w:hAnsi="Times New Roman" w:cs="Times New Roman"/>
          <w:sz w:val="24"/>
          <w:szCs w:val="24"/>
        </w:rPr>
        <w:t>оспариваемых</w:t>
      </w:r>
      <w:proofErr w:type="gramEnd"/>
      <w:r>
        <w:rPr>
          <w:rFonts w:ascii="Times New Roman" w:hAnsi="Times New Roman" w:cs="Times New Roman"/>
          <w:sz w:val="24"/>
          <w:szCs w:val="24"/>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19" w:history="1">
        <w:r>
          <w:rPr>
            <w:rFonts w:ascii="Times New Roman" w:hAnsi="Times New Roman" w:cs="Times New Roman"/>
            <w:color w:val="0000FF"/>
            <w:sz w:val="24"/>
            <w:szCs w:val="24"/>
          </w:rPr>
          <w:t>статье 40</w:t>
        </w:r>
      </w:hyperlink>
      <w:r>
        <w:rPr>
          <w:rFonts w:ascii="Times New Roman" w:hAnsi="Times New Roman" w:cs="Times New Roman"/>
          <w:sz w:val="24"/>
          <w:szCs w:val="24"/>
        </w:rPr>
        <w:t xml:space="preserve"> настоящего Кодекса лицами - о правах, свободах и законных интересах иных лиц;</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нормативные правовые акты и их положения, на соответствие которым надлежит проверить оспариваемые решение, действие (бездействие);</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 сведения о невозможности приложения к административному исковому заявлению каких-либо документов из числа указанных в </w:t>
      </w:r>
      <w:hyperlink w:anchor="Par46"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соответствующие ходатайства;</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rPr>
          <w:rFonts w:ascii="Times New Roman" w:hAnsi="Times New Roman" w:cs="Times New Roman"/>
          <w:sz w:val="24"/>
          <w:szCs w:val="24"/>
        </w:rPr>
        <w:t>Если такая жалоба подавалась, указываются дата ее подачи, результат ее рассмотрения;</w:t>
      </w:r>
      <w:proofErr w:type="gramEnd"/>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требование о признании незаконными решения, действия (бездействия) органа, организации, лица, </w:t>
      </w:r>
      <w:proofErr w:type="gramStart"/>
      <w:r>
        <w:rPr>
          <w:rFonts w:ascii="Times New Roman" w:hAnsi="Times New Roman" w:cs="Times New Roman"/>
          <w:sz w:val="24"/>
          <w:szCs w:val="24"/>
        </w:rPr>
        <w:t>наделенных</w:t>
      </w:r>
      <w:proofErr w:type="gramEnd"/>
      <w:r>
        <w:rPr>
          <w:rFonts w:ascii="Times New Roman" w:hAnsi="Times New Roman" w:cs="Times New Roman"/>
          <w:sz w:val="24"/>
          <w:szCs w:val="24"/>
        </w:rPr>
        <w:t xml:space="preserve"> государственными или иными публичными полномочиями.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46"/>
      <w:bookmarkEnd w:id="2"/>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20" w:history="1">
        <w:r>
          <w:rPr>
            <w:rFonts w:ascii="Times New Roman" w:hAnsi="Times New Roman" w:cs="Times New Roman"/>
            <w:color w:val="0000FF"/>
            <w:sz w:val="24"/>
            <w:szCs w:val="24"/>
          </w:rPr>
          <w:t>части 1 статьи 126</w:t>
        </w:r>
      </w:hyperlink>
      <w:r>
        <w:rPr>
          <w:rFonts w:ascii="Times New Roman" w:hAnsi="Times New Roman" w:cs="Times New Roman"/>
          <w:sz w:val="24"/>
          <w:szCs w:val="24"/>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Pr>
          <w:rFonts w:ascii="Times New Roman" w:hAnsi="Times New Roman" w:cs="Times New Roman"/>
          <w:sz w:val="24"/>
          <w:szCs w:val="24"/>
        </w:rPr>
        <w:t xml:space="preserve"> в подаваемом административном исковом заявлении.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221. Лица, участвующие в деле об оспаривании решения, действия (бездействия) органа, организации, лица, </w:t>
      </w:r>
      <w:proofErr w:type="gramStart"/>
      <w:r>
        <w:rPr>
          <w:rFonts w:ascii="Times New Roman" w:hAnsi="Times New Roman" w:cs="Times New Roman"/>
          <w:b/>
          <w:bCs/>
          <w:sz w:val="24"/>
          <w:szCs w:val="24"/>
        </w:rPr>
        <w:t>наделенных</w:t>
      </w:r>
      <w:proofErr w:type="gramEnd"/>
      <w:r>
        <w:rPr>
          <w:rFonts w:ascii="Times New Roman" w:hAnsi="Times New Roman" w:cs="Times New Roman"/>
          <w:b/>
          <w:bCs/>
          <w:sz w:val="24"/>
          <w:szCs w:val="24"/>
        </w:rPr>
        <w:t xml:space="preserve"> государственными или иными публичными полномочиями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21" w:history="1">
        <w:r>
          <w:rPr>
            <w:rFonts w:ascii="Times New Roman" w:hAnsi="Times New Roman" w:cs="Times New Roman"/>
            <w:color w:val="0000FF"/>
            <w:sz w:val="24"/>
            <w:szCs w:val="24"/>
          </w:rPr>
          <w:t>главы 4</w:t>
        </w:r>
      </w:hyperlink>
      <w:r>
        <w:rPr>
          <w:rFonts w:ascii="Times New Roman" w:hAnsi="Times New Roman" w:cs="Times New Roman"/>
          <w:sz w:val="24"/>
          <w:szCs w:val="24"/>
        </w:rPr>
        <w:t xml:space="preserve"> настоящего Кодекса с учетом особенностей, предусмотренных </w:t>
      </w:r>
      <w:hyperlink w:anchor="Par51"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51"/>
      <w:bookmarkEnd w:id="3"/>
      <w:r>
        <w:rPr>
          <w:rFonts w:ascii="Times New Roman" w:hAnsi="Times New Roman" w:cs="Times New Roman"/>
          <w:sz w:val="24"/>
          <w:szCs w:val="24"/>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22" w:history="1">
        <w:r>
          <w:rPr>
            <w:rFonts w:ascii="Times New Roman" w:hAnsi="Times New Roman" w:cs="Times New Roman"/>
            <w:color w:val="0000FF"/>
            <w:sz w:val="24"/>
            <w:szCs w:val="24"/>
          </w:rPr>
          <w:t>части 1 статьи 128</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23" w:history="1">
        <w:r>
          <w:rPr>
            <w:rFonts w:ascii="Times New Roman" w:hAnsi="Times New Roman" w:cs="Times New Roman"/>
            <w:color w:val="0000FF"/>
            <w:sz w:val="24"/>
            <w:szCs w:val="24"/>
          </w:rPr>
          <w:t>части 1 статьи 129</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24" w:history="1">
        <w:r>
          <w:rPr>
            <w:rFonts w:ascii="Times New Roman" w:hAnsi="Times New Roman" w:cs="Times New Roman"/>
            <w:color w:val="0000FF"/>
            <w:sz w:val="24"/>
            <w:szCs w:val="24"/>
          </w:rPr>
          <w:t>части 1 статьи 130</w:t>
        </w:r>
      </w:hyperlink>
      <w:r>
        <w:rPr>
          <w:rFonts w:ascii="Times New Roman" w:hAnsi="Times New Roman" w:cs="Times New Roman"/>
          <w:sz w:val="24"/>
          <w:szCs w:val="24"/>
        </w:rPr>
        <w:t xml:space="preserve"> настоящего Кодекса в случае несоответствия указанного заявления требованиям, установленным </w:t>
      </w:r>
      <w:hyperlink w:anchor="Par31" w:history="1">
        <w:r>
          <w:rPr>
            <w:rFonts w:ascii="Times New Roman" w:hAnsi="Times New Roman" w:cs="Times New Roman"/>
            <w:color w:val="0000FF"/>
            <w:sz w:val="24"/>
            <w:szCs w:val="24"/>
          </w:rPr>
          <w:t>статьей 220</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rPr>
          <w:rFonts w:ascii="Times New Roman" w:hAnsi="Times New Roman" w:cs="Times New Roman"/>
          <w:sz w:val="24"/>
          <w:szCs w:val="24"/>
        </w:rPr>
        <w:t>наделенных</w:t>
      </w:r>
      <w:proofErr w:type="gramEnd"/>
      <w:r>
        <w:rPr>
          <w:rFonts w:ascii="Times New Roman" w:hAnsi="Times New Roman" w:cs="Times New Roman"/>
          <w:sz w:val="24"/>
          <w:szCs w:val="24"/>
        </w:rP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rPr>
          <w:rFonts w:ascii="Times New Roman" w:hAnsi="Times New Roman" w:cs="Times New Roman"/>
          <w:sz w:val="24"/>
          <w:szCs w:val="24"/>
        </w:rP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rPr>
          <w:rFonts w:ascii="Times New Roman" w:hAnsi="Times New Roman" w:cs="Times New Roman"/>
          <w:sz w:val="24"/>
          <w:szCs w:val="24"/>
        </w:rP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25" w:history="1">
        <w:r>
          <w:rPr>
            <w:rFonts w:ascii="Times New Roman" w:hAnsi="Times New Roman" w:cs="Times New Roman"/>
            <w:color w:val="0000FF"/>
            <w:sz w:val="24"/>
            <w:szCs w:val="24"/>
          </w:rPr>
          <w:t>частью 7 статьи 125</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26" w:history="1">
        <w:r>
          <w:rPr>
            <w:rFonts w:ascii="Times New Roman" w:hAnsi="Times New Roman" w:cs="Times New Roman"/>
            <w:color w:val="0000FF"/>
            <w:sz w:val="24"/>
            <w:szCs w:val="24"/>
          </w:rPr>
          <w:t>главой 7</w:t>
        </w:r>
      </w:hyperlink>
      <w:r>
        <w:rPr>
          <w:rFonts w:ascii="Times New Roman" w:hAnsi="Times New Roman" w:cs="Times New Roman"/>
          <w:sz w:val="24"/>
          <w:szCs w:val="24"/>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Суд в порядке, предусмотренном </w:t>
      </w:r>
      <w:hyperlink r:id="rId27" w:history="1">
        <w:r>
          <w:rPr>
            <w:rFonts w:ascii="Times New Roman" w:hAnsi="Times New Roman" w:cs="Times New Roman"/>
            <w:color w:val="0000FF"/>
            <w:sz w:val="24"/>
            <w:szCs w:val="24"/>
          </w:rPr>
          <w:t>статьей 136</w:t>
        </w:r>
      </w:hyperlink>
      <w:r>
        <w:rPr>
          <w:rFonts w:ascii="Times New Roman" w:hAnsi="Times New Roman" w:cs="Times New Roman"/>
          <w:sz w:val="24"/>
          <w:szCs w:val="24"/>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rPr>
          <w:rFonts w:ascii="Times New Roman" w:hAnsi="Times New Roman" w:cs="Times New Roman"/>
          <w:sz w:val="24"/>
          <w:szCs w:val="24"/>
        </w:rPr>
        <w:t xml:space="preserve"> административными истцами.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rPr>
          <w:rFonts w:ascii="Times New Roman" w:hAnsi="Times New Roman" w:cs="Times New Roman"/>
          <w:b/>
          <w:bCs/>
          <w:sz w:val="24"/>
          <w:szCs w:val="24"/>
        </w:rPr>
        <w:t>наделенных</w:t>
      </w:r>
      <w:proofErr w:type="gramEnd"/>
      <w:r>
        <w:rPr>
          <w:rFonts w:ascii="Times New Roman" w:hAnsi="Times New Roman" w:cs="Times New Roman"/>
          <w:b/>
          <w:bCs/>
          <w:sz w:val="24"/>
          <w:szCs w:val="24"/>
        </w:rPr>
        <w:t xml:space="preserve"> государственными или иными публичными полномочиями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28" w:history="1">
        <w:r>
          <w:rPr>
            <w:rFonts w:ascii="Times New Roman" w:hAnsi="Times New Roman" w:cs="Times New Roman"/>
            <w:color w:val="0000FF"/>
            <w:sz w:val="24"/>
            <w:szCs w:val="24"/>
          </w:rPr>
          <w:t>части 6 статьи 39</w:t>
        </w:r>
      </w:hyperlink>
      <w:r>
        <w:rPr>
          <w:rFonts w:ascii="Times New Roman" w:hAnsi="Times New Roman" w:cs="Times New Roman"/>
          <w:sz w:val="24"/>
          <w:szCs w:val="24"/>
        </w:rPr>
        <w:t xml:space="preserve">, </w:t>
      </w:r>
      <w:hyperlink r:id="rId29" w:history="1">
        <w:r>
          <w:rPr>
            <w:rFonts w:ascii="Times New Roman" w:hAnsi="Times New Roman" w:cs="Times New Roman"/>
            <w:color w:val="0000FF"/>
            <w:sz w:val="24"/>
            <w:szCs w:val="24"/>
          </w:rPr>
          <w:t>части 7 статьи 40</w:t>
        </w:r>
      </w:hyperlink>
      <w:r>
        <w:rPr>
          <w:rFonts w:ascii="Times New Roman" w:hAnsi="Times New Roman" w:cs="Times New Roman"/>
          <w:sz w:val="24"/>
          <w:szCs w:val="24"/>
        </w:rPr>
        <w:t xml:space="preserve">, </w:t>
      </w:r>
      <w:hyperlink r:id="rId30"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2 статьи 194</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30.04.2021 N 115-ФЗ)</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rPr>
          <w:rFonts w:ascii="Times New Roman" w:hAnsi="Times New Roman" w:cs="Times New Roman"/>
          <w:sz w:val="24"/>
          <w:szCs w:val="24"/>
        </w:rPr>
        <w:t>наделенных</w:t>
      </w:r>
      <w:proofErr w:type="gramEnd"/>
      <w:r>
        <w:rPr>
          <w:rFonts w:ascii="Times New Roman" w:hAnsi="Times New Roman" w:cs="Times New Roman"/>
          <w:sz w:val="24"/>
          <w:szCs w:val="24"/>
        </w:rP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bookmarkStart w:id="4" w:name="Par76"/>
      <w:bookmarkEnd w:id="4"/>
      <w:r>
        <w:rPr>
          <w:rFonts w:ascii="Times New Roman" w:hAnsi="Times New Roman" w:cs="Times New Roman"/>
          <w:sz w:val="24"/>
          <w:szCs w:val="24"/>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w:t>
      </w:r>
      <w:proofErr w:type="gramEnd"/>
      <w:r>
        <w:rPr>
          <w:rFonts w:ascii="Times New Roman" w:hAnsi="Times New Roman" w:cs="Times New Roman"/>
          <w:sz w:val="24"/>
          <w:szCs w:val="24"/>
        </w:rPr>
        <w:t xml:space="preserve"> поступления административного искового заявления в суд.</w:t>
      </w:r>
    </w:p>
    <w:p w:rsidR="0090215B" w:rsidRDefault="0090215B" w:rsidP="009021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05.12.2017 N 380-ФЗ)</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 силу. - Федеральный </w:t>
      </w:r>
      <w:hyperlink r:id="rId3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28.11.2018 N 451-ФЗ.</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Pr>
          <w:rFonts w:ascii="Times New Roman" w:hAnsi="Times New Roman" w:cs="Times New Roman"/>
          <w:sz w:val="24"/>
          <w:szCs w:val="24"/>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Pr>
          <w:rFonts w:ascii="Times New Roman" w:hAnsi="Times New Roman" w:cs="Times New Roman"/>
          <w:sz w:val="24"/>
          <w:szCs w:val="24"/>
        </w:rPr>
        <w:t>приходится на такой день и до этого дня административное дело не было</w:t>
      </w:r>
      <w:proofErr w:type="gramEnd"/>
      <w:r>
        <w:rPr>
          <w:rFonts w:ascii="Times New Roman" w:hAnsi="Times New Roman" w:cs="Times New Roman"/>
          <w:sz w:val="24"/>
          <w:szCs w:val="24"/>
        </w:rPr>
        <w:t xml:space="preserve"> рассмотрено или не могло быть рассмотрено.</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Указанные в </w:t>
      </w:r>
      <w:hyperlink w:anchor="Par7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r:id="rId35" w:history="1">
        <w:r>
          <w:rPr>
            <w:rFonts w:ascii="Times New Roman" w:hAnsi="Times New Roman" w:cs="Times New Roman"/>
            <w:color w:val="0000FF"/>
            <w:sz w:val="24"/>
            <w:szCs w:val="24"/>
          </w:rPr>
          <w:t>частью 2 статьи 141</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28.11.2018 N 451-ФЗ)</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37" w:history="1">
        <w:r>
          <w:rPr>
            <w:rFonts w:ascii="Times New Roman" w:hAnsi="Times New Roman" w:cs="Times New Roman"/>
            <w:color w:val="0000FF"/>
            <w:sz w:val="24"/>
            <w:szCs w:val="24"/>
          </w:rPr>
          <w:t>иные</w:t>
        </w:r>
      </w:hyperlink>
      <w:r>
        <w:rPr>
          <w:rFonts w:ascii="Times New Roman" w:hAnsi="Times New Roman" w:cs="Times New Roman"/>
          <w:sz w:val="24"/>
          <w:szCs w:val="24"/>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38" w:history="1">
        <w:r>
          <w:rPr>
            <w:rFonts w:ascii="Times New Roman" w:hAnsi="Times New Roman" w:cs="Times New Roman"/>
            <w:color w:val="0000FF"/>
            <w:sz w:val="24"/>
            <w:szCs w:val="24"/>
          </w:rPr>
          <w:t>статьями 122</w:t>
        </w:r>
      </w:hyperlink>
      <w:r>
        <w:rPr>
          <w:rFonts w:ascii="Times New Roman" w:hAnsi="Times New Roman" w:cs="Times New Roman"/>
          <w:sz w:val="24"/>
          <w:szCs w:val="24"/>
        </w:rPr>
        <w:t xml:space="preserve"> и </w:t>
      </w:r>
      <w:hyperlink r:id="rId39" w:history="1">
        <w:r>
          <w:rPr>
            <w:rFonts w:ascii="Times New Roman" w:hAnsi="Times New Roman" w:cs="Times New Roman"/>
            <w:color w:val="0000FF"/>
            <w:sz w:val="24"/>
            <w:szCs w:val="24"/>
          </w:rPr>
          <w:t>123</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ar86" w:history="1">
        <w:r>
          <w:rPr>
            <w:rFonts w:ascii="Times New Roman" w:hAnsi="Times New Roman" w:cs="Times New Roman"/>
            <w:color w:val="0000FF"/>
            <w:sz w:val="24"/>
            <w:szCs w:val="24"/>
          </w:rPr>
          <w:t>частях 9</w:t>
        </w:r>
      </w:hyperlink>
      <w:r>
        <w:rPr>
          <w:rFonts w:ascii="Times New Roman" w:hAnsi="Times New Roman" w:cs="Times New Roman"/>
          <w:sz w:val="24"/>
          <w:szCs w:val="24"/>
        </w:rPr>
        <w:t xml:space="preserve"> и </w:t>
      </w:r>
      <w:hyperlink w:anchor="Par94"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настоящей статьи, в полном объеме.</w:t>
      </w:r>
      <w:proofErr w:type="gramEnd"/>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86"/>
      <w:bookmarkEnd w:id="5"/>
      <w:r>
        <w:rPr>
          <w:rFonts w:ascii="Times New Roman" w:hAnsi="Times New Roman" w:cs="Times New Roman"/>
          <w:sz w:val="24"/>
          <w:szCs w:val="24"/>
        </w:rP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rPr>
          <w:rFonts w:ascii="Times New Roman" w:hAnsi="Times New Roman" w:cs="Times New Roman"/>
          <w:sz w:val="24"/>
          <w:szCs w:val="24"/>
        </w:rPr>
        <w:t>наделенных</w:t>
      </w:r>
      <w:proofErr w:type="gramEnd"/>
      <w:r>
        <w:rPr>
          <w:rFonts w:ascii="Times New Roman" w:hAnsi="Times New Roman" w:cs="Times New Roman"/>
          <w:sz w:val="24"/>
          <w:szCs w:val="24"/>
        </w:rPr>
        <w:t xml:space="preserve"> государственными или иными публичными полномочиями, суд выясняет:</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87"/>
      <w:bookmarkEnd w:id="6"/>
      <w:r>
        <w:rPr>
          <w:rFonts w:ascii="Times New Roman" w:hAnsi="Times New Roman" w:cs="Times New Roman"/>
          <w:sz w:val="24"/>
          <w:szCs w:val="24"/>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88"/>
      <w:bookmarkEnd w:id="7"/>
      <w:r>
        <w:rPr>
          <w:rFonts w:ascii="Times New Roman" w:hAnsi="Times New Roman" w:cs="Times New Roman"/>
          <w:sz w:val="24"/>
          <w:szCs w:val="24"/>
        </w:rPr>
        <w:t>2) соблюдены ли сроки обращения в суд;</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89"/>
      <w:bookmarkEnd w:id="8"/>
      <w:r>
        <w:rPr>
          <w:rFonts w:ascii="Times New Roman" w:hAnsi="Times New Roman" w:cs="Times New Roman"/>
          <w:sz w:val="24"/>
          <w:szCs w:val="24"/>
        </w:rPr>
        <w:t>3) соблюдены ли требования нормативных правовых актов, устанавливающих:</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90"/>
      <w:bookmarkEnd w:id="9"/>
      <w:r>
        <w:rPr>
          <w:rFonts w:ascii="Times New Roman" w:hAnsi="Times New Roman" w:cs="Times New Roman"/>
          <w:sz w:val="24"/>
          <w:szCs w:val="24"/>
        </w:rPr>
        <w:t xml:space="preserve">а) полномочия органа, организации, лица, </w:t>
      </w:r>
      <w:proofErr w:type="gramStart"/>
      <w:r>
        <w:rPr>
          <w:rFonts w:ascii="Times New Roman" w:hAnsi="Times New Roman" w:cs="Times New Roman"/>
          <w:sz w:val="24"/>
          <w:szCs w:val="24"/>
        </w:rPr>
        <w:t>наделенных</w:t>
      </w:r>
      <w:proofErr w:type="gramEnd"/>
      <w:r>
        <w:rPr>
          <w:rFonts w:ascii="Times New Roman" w:hAnsi="Times New Roman" w:cs="Times New Roman"/>
          <w:sz w:val="24"/>
          <w:szCs w:val="24"/>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91"/>
      <w:bookmarkEnd w:id="10"/>
      <w:r>
        <w:rPr>
          <w:rFonts w:ascii="Times New Roman" w:hAnsi="Times New Roman" w:cs="Times New Roman"/>
          <w:sz w:val="24"/>
          <w:szCs w:val="24"/>
        </w:rPr>
        <w:t>б) порядок принятия оспариваемого решения, совершения оспариваемого действия (бездействия) в случае, если такой порядок установлен;</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93"/>
      <w:bookmarkEnd w:id="11"/>
      <w:r>
        <w:rPr>
          <w:rFonts w:ascii="Times New Roman" w:hAnsi="Times New Roman" w:cs="Times New Roman"/>
          <w:sz w:val="24"/>
          <w:szCs w:val="24"/>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94"/>
      <w:bookmarkEnd w:id="12"/>
      <w:r>
        <w:rPr>
          <w:rFonts w:ascii="Times New Roman" w:hAnsi="Times New Roman" w:cs="Times New Roman"/>
          <w:sz w:val="24"/>
          <w:szCs w:val="24"/>
        </w:rPr>
        <w:t>10.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ar87"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ar88"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w:anchor="Par9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w:anchor="Par91" w:history="1">
        <w:r>
          <w:rPr>
            <w:rFonts w:ascii="Times New Roman" w:hAnsi="Times New Roman" w:cs="Times New Roman"/>
            <w:color w:val="0000FF"/>
            <w:sz w:val="24"/>
            <w:szCs w:val="24"/>
          </w:rPr>
          <w:t>"б" пункта 3 части 9</w:t>
        </w:r>
      </w:hyperlink>
      <w:r>
        <w:rPr>
          <w:rFonts w:ascii="Times New Roman" w:hAnsi="Times New Roman" w:cs="Times New Roman"/>
          <w:sz w:val="24"/>
          <w:szCs w:val="24"/>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Обязанность доказывания обстоятельств, указанных в </w:t>
      </w:r>
      <w:hyperlink w:anchor="Par87"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ar88" w:history="1">
        <w:r>
          <w:rPr>
            <w:rFonts w:ascii="Times New Roman" w:hAnsi="Times New Roman" w:cs="Times New Roman"/>
            <w:color w:val="0000FF"/>
            <w:sz w:val="24"/>
            <w:szCs w:val="24"/>
          </w:rPr>
          <w:t>2 части 9</w:t>
        </w:r>
      </w:hyperlink>
      <w:r>
        <w:rPr>
          <w:rFonts w:ascii="Times New Roman" w:hAnsi="Times New Roman" w:cs="Times New Roman"/>
          <w:sz w:val="24"/>
          <w:szCs w:val="24"/>
        </w:rPr>
        <w:t xml:space="preserve"> настоящей статьи, возлагается на лицо, обратившееся в суд, а обстоятельств, указанных в </w:t>
      </w:r>
      <w:hyperlink w:anchor="Par89" w:history="1">
        <w:r>
          <w:rPr>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и </w:t>
      </w:r>
      <w:hyperlink w:anchor="Par93" w:history="1">
        <w:r>
          <w:rPr>
            <w:rFonts w:ascii="Times New Roman" w:hAnsi="Times New Roman" w:cs="Times New Roman"/>
            <w:color w:val="0000FF"/>
            <w:sz w:val="24"/>
            <w:szCs w:val="24"/>
          </w:rPr>
          <w:t xml:space="preserve">4 части </w:t>
        </w:r>
        <w:r>
          <w:rPr>
            <w:rFonts w:ascii="Times New Roman" w:hAnsi="Times New Roman" w:cs="Times New Roman"/>
            <w:color w:val="0000FF"/>
            <w:sz w:val="24"/>
            <w:szCs w:val="24"/>
          </w:rPr>
          <w:lastRenderedPageBreak/>
          <w:t>9</w:t>
        </w:r>
      </w:hyperlink>
      <w:r>
        <w:rPr>
          <w:rFonts w:ascii="Times New Roman" w:hAnsi="Times New Roman" w:cs="Times New Roman"/>
          <w:sz w:val="24"/>
          <w:szCs w:val="24"/>
        </w:rPr>
        <w:t xml:space="preserve"> и в </w:t>
      </w:r>
      <w:hyperlink w:anchor="Par94"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rPr>
          <w:rFonts w:ascii="Times New Roman" w:hAnsi="Times New Roman" w:cs="Times New Roman"/>
          <w:sz w:val="24"/>
          <w:szCs w:val="24"/>
        </w:rPr>
        <w:t xml:space="preserve">Если указанные орган, организация, лицо не представят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40" w:history="1">
        <w:r>
          <w:rPr>
            <w:rFonts w:ascii="Times New Roman" w:hAnsi="Times New Roman" w:cs="Times New Roman"/>
            <w:color w:val="0000FF"/>
            <w:sz w:val="24"/>
            <w:szCs w:val="24"/>
          </w:rPr>
          <w:t>статьями 122</w:t>
        </w:r>
      </w:hyperlink>
      <w:r>
        <w:rPr>
          <w:rFonts w:ascii="Times New Roman" w:hAnsi="Times New Roman" w:cs="Times New Roman"/>
          <w:sz w:val="24"/>
          <w:szCs w:val="24"/>
        </w:rPr>
        <w:t xml:space="preserve"> и </w:t>
      </w:r>
      <w:hyperlink r:id="rId41" w:history="1">
        <w:r>
          <w:rPr>
            <w:rFonts w:ascii="Times New Roman" w:hAnsi="Times New Roman" w:cs="Times New Roman"/>
            <w:color w:val="0000FF"/>
            <w:sz w:val="24"/>
            <w:szCs w:val="24"/>
          </w:rPr>
          <w:t>123</w:t>
        </w:r>
      </w:hyperlink>
      <w:r>
        <w:rPr>
          <w:rFonts w:ascii="Times New Roman" w:hAnsi="Times New Roman" w:cs="Times New Roman"/>
          <w:sz w:val="24"/>
          <w:szCs w:val="24"/>
        </w:rPr>
        <w:t xml:space="preserve"> настоящего Кодекса.</w:t>
      </w:r>
      <w:proofErr w:type="gramEnd"/>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rPr>
          <w:rFonts w:ascii="Times New Roman" w:hAnsi="Times New Roman" w:cs="Times New Roman"/>
          <w:sz w:val="24"/>
          <w:szCs w:val="24"/>
        </w:rPr>
        <w:t>наделенных</w:t>
      </w:r>
      <w:proofErr w:type="gramEnd"/>
      <w:r>
        <w:rPr>
          <w:rFonts w:ascii="Times New Roman" w:hAnsi="Times New Roman" w:cs="Times New Roman"/>
          <w:sz w:val="24"/>
          <w:szCs w:val="24"/>
        </w:rPr>
        <w:t xml:space="preserve"> государственными или иными публичными полномочиями.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3" w:name="Par99"/>
      <w:bookmarkEnd w:id="13"/>
      <w:r>
        <w:rPr>
          <w:rFonts w:ascii="Times New Roman" w:hAnsi="Times New Roman" w:cs="Times New Roman"/>
          <w:b/>
          <w:bCs/>
          <w:sz w:val="24"/>
          <w:szCs w:val="24"/>
        </w:rPr>
        <w:t xml:space="preserve">Статья 227. Решение суда по административному делу об оспаривании решения, действия (бездействия) органа, организации, лица, </w:t>
      </w:r>
      <w:proofErr w:type="gramStart"/>
      <w:r>
        <w:rPr>
          <w:rFonts w:ascii="Times New Roman" w:hAnsi="Times New Roman" w:cs="Times New Roman"/>
          <w:b/>
          <w:bCs/>
          <w:sz w:val="24"/>
          <w:szCs w:val="24"/>
        </w:rPr>
        <w:t>наделенных</w:t>
      </w:r>
      <w:proofErr w:type="gramEnd"/>
      <w:r>
        <w:rPr>
          <w:rFonts w:ascii="Times New Roman" w:hAnsi="Times New Roman" w:cs="Times New Roman"/>
          <w:b/>
          <w:bCs/>
          <w:sz w:val="24"/>
          <w:szCs w:val="24"/>
        </w:rPr>
        <w:t xml:space="preserve"> государственными или иными публичными полномочиями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42" w:history="1">
        <w:r>
          <w:rPr>
            <w:rFonts w:ascii="Times New Roman" w:hAnsi="Times New Roman" w:cs="Times New Roman"/>
            <w:color w:val="0000FF"/>
            <w:sz w:val="24"/>
            <w:szCs w:val="24"/>
          </w:rPr>
          <w:t>главой 15</w:t>
        </w:r>
      </w:hyperlink>
      <w:r>
        <w:rPr>
          <w:rFonts w:ascii="Times New Roman" w:hAnsi="Times New Roman" w:cs="Times New Roman"/>
          <w:sz w:val="24"/>
          <w:szCs w:val="24"/>
        </w:rPr>
        <w:t xml:space="preserve"> настоящего Кодекса.</w:t>
      </w:r>
      <w:proofErr w:type="gramEnd"/>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rPr>
          <w:rFonts w:ascii="Times New Roman" w:hAnsi="Times New Roman" w:cs="Times New Roman"/>
          <w:sz w:val="24"/>
          <w:szCs w:val="24"/>
        </w:rPr>
        <w:t>осуществлению</w:t>
      </w:r>
      <w:proofErr w:type="gramEnd"/>
      <w:r>
        <w:rPr>
          <w:rFonts w:ascii="Times New Roman" w:hAnsi="Times New Roman" w:cs="Times New Roman"/>
          <w:sz w:val="24"/>
          <w:szCs w:val="24"/>
        </w:rPr>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 отказе в удовлетворении заявленных требований о признании оспариваемых решения, действия (бездействия) </w:t>
      </w:r>
      <w:proofErr w:type="gramStart"/>
      <w:r>
        <w:rPr>
          <w:rFonts w:ascii="Times New Roman" w:hAnsi="Times New Roman" w:cs="Times New Roman"/>
          <w:sz w:val="24"/>
          <w:szCs w:val="24"/>
        </w:rPr>
        <w:t>незаконными</w:t>
      </w:r>
      <w:proofErr w:type="gramEnd"/>
      <w:r>
        <w:rPr>
          <w:rFonts w:ascii="Times New Roman" w:hAnsi="Times New Roman" w:cs="Times New Roman"/>
          <w:sz w:val="24"/>
          <w:szCs w:val="24"/>
        </w:rPr>
        <w:t>.</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резолютивной части решения по административному делу об оспаривании решения, действия (бездействия) должны содержаться:</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w:t>
      </w:r>
      <w:r>
        <w:rPr>
          <w:rFonts w:ascii="Times New Roman" w:hAnsi="Times New Roman" w:cs="Times New Roman"/>
          <w:sz w:val="24"/>
          <w:szCs w:val="24"/>
        </w:rPr>
        <w:lastRenderedPageBreak/>
        <w:t>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указанные в </w:t>
      </w:r>
      <w:hyperlink r:id="rId43" w:history="1">
        <w:r>
          <w:rPr>
            <w:rFonts w:ascii="Times New Roman" w:hAnsi="Times New Roman" w:cs="Times New Roman"/>
            <w:color w:val="0000FF"/>
            <w:sz w:val="24"/>
            <w:szCs w:val="24"/>
          </w:rPr>
          <w:t>пунктах 4</w:t>
        </w:r>
      </w:hyperlink>
      <w:r>
        <w:rPr>
          <w:rFonts w:ascii="Times New Roman" w:hAnsi="Times New Roman" w:cs="Times New Roman"/>
          <w:sz w:val="24"/>
          <w:szCs w:val="24"/>
        </w:rPr>
        <w:t xml:space="preserve"> и </w:t>
      </w:r>
      <w:hyperlink r:id="rId44" w:history="1">
        <w:r>
          <w:rPr>
            <w:rFonts w:ascii="Times New Roman" w:hAnsi="Times New Roman" w:cs="Times New Roman"/>
            <w:color w:val="0000FF"/>
            <w:sz w:val="24"/>
            <w:szCs w:val="24"/>
          </w:rPr>
          <w:t>5 части 6 статьи 180</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указание на необходимость опубликования решения суда в определенном официальном печатном издании в установленный судом срок.</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Составление мотивированного решения суда осуществляется по правилам, установленным </w:t>
      </w:r>
      <w:hyperlink r:id="rId45" w:history="1">
        <w:r>
          <w:rPr>
            <w:rFonts w:ascii="Times New Roman" w:hAnsi="Times New Roman" w:cs="Times New Roman"/>
            <w:color w:val="0000FF"/>
            <w:sz w:val="24"/>
            <w:szCs w:val="24"/>
          </w:rPr>
          <w:t>статьей 177</w:t>
        </w:r>
      </w:hyperlink>
      <w:r>
        <w:rPr>
          <w:rFonts w:ascii="Times New Roman" w:hAnsi="Times New Roman" w:cs="Times New Roman"/>
          <w:sz w:val="24"/>
          <w:szCs w:val="24"/>
        </w:rPr>
        <w:t xml:space="preserve"> настоящего Кодекса. </w:t>
      </w:r>
      <w:proofErr w:type="gramStart"/>
      <w:r>
        <w:rPr>
          <w:rFonts w:ascii="Times New Roman" w:hAnsi="Times New Roman" w:cs="Times New Roman"/>
          <w:sz w:val="24"/>
          <w:szCs w:val="24"/>
        </w:rP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rPr>
          <w:rFonts w:ascii="Times New Roman" w:hAnsi="Times New Roman" w:cs="Times New Roman"/>
          <w:sz w:val="24"/>
          <w:szCs w:val="24"/>
        </w:rPr>
        <w:t xml:space="preserve"> в возможно короткие сроки после окончания судебного заседания.</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46" w:history="1">
        <w:r>
          <w:rPr>
            <w:rFonts w:ascii="Times New Roman" w:hAnsi="Times New Roman" w:cs="Times New Roman"/>
            <w:color w:val="0000FF"/>
            <w:sz w:val="24"/>
            <w:szCs w:val="24"/>
          </w:rPr>
          <w:t>статьей 186</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rPr>
          <w:rFonts w:ascii="Times New Roman" w:hAnsi="Times New Roman" w:cs="Times New Roman"/>
          <w:sz w:val="24"/>
          <w:szCs w:val="24"/>
        </w:rP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rPr>
          <w:rFonts w:ascii="Times New Roman" w:hAnsi="Times New Roman" w:cs="Times New Roman"/>
          <w:sz w:val="24"/>
          <w:szCs w:val="24"/>
        </w:rP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47" w:history="1">
        <w:r>
          <w:rPr>
            <w:rFonts w:ascii="Times New Roman" w:hAnsi="Times New Roman" w:cs="Times New Roman"/>
            <w:color w:val="0000FF"/>
            <w:sz w:val="24"/>
            <w:szCs w:val="24"/>
          </w:rPr>
          <w:t>статье 187</w:t>
        </w:r>
      </w:hyperlink>
      <w:r>
        <w:rPr>
          <w:rFonts w:ascii="Times New Roman" w:hAnsi="Times New Roman" w:cs="Times New Roman"/>
          <w:sz w:val="24"/>
          <w:szCs w:val="24"/>
        </w:rPr>
        <w:t xml:space="preserve"> настоящего Кодекса. </w:t>
      </w:r>
      <w:proofErr w:type="gramStart"/>
      <w:r>
        <w:rPr>
          <w:rFonts w:ascii="Times New Roman" w:hAnsi="Times New Roman" w:cs="Times New Roman"/>
          <w:sz w:val="24"/>
          <w:szCs w:val="24"/>
        </w:rP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4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494-ФЗ)</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bookmarkStart w:id="14" w:name="Par121"/>
      <w:bookmarkEnd w:id="14"/>
      <w:r>
        <w:rPr>
          <w:rFonts w:ascii="Times New Roman" w:hAnsi="Times New Roman" w:cs="Times New Roman"/>
          <w:sz w:val="24"/>
          <w:szCs w:val="24"/>
        </w:rPr>
        <w:t xml:space="preserve">1. </w:t>
      </w:r>
      <w:proofErr w:type="gramStart"/>
      <w:r>
        <w:rPr>
          <w:rFonts w:ascii="Times New Roman" w:hAnsi="Times New Roman" w:cs="Times New Roman"/>
          <w:sz w:val="24"/>
          <w:szCs w:val="24"/>
        </w:rPr>
        <w:t>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w:t>
      </w:r>
      <w:proofErr w:type="gramEnd"/>
      <w:r>
        <w:rPr>
          <w:rFonts w:ascii="Times New Roman" w:hAnsi="Times New Roman" w:cs="Times New Roman"/>
          <w:sz w:val="24"/>
          <w:szCs w:val="24"/>
        </w:rPr>
        <w:t xml:space="preserve"> договорами Российской Федерации условий содержания под стражей, содержания в исправительном учреждении.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Административное исковое заявление, поданное в соответствии с </w:t>
      </w:r>
      <w:hyperlink w:anchor="Par121"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должно содержать сведения, предусмотренные </w:t>
      </w:r>
      <w:hyperlink w:anchor="Par31" w:history="1">
        <w:r>
          <w:rPr>
            <w:rFonts w:ascii="Times New Roman" w:hAnsi="Times New Roman" w:cs="Times New Roman"/>
            <w:color w:val="0000FF"/>
            <w:sz w:val="24"/>
            <w:szCs w:val="24"/>
          </w:rPr>
          <w:t>статьей 220</w:t>
        </w:r>
      </w:hyperlink>
      <w:r>
        <w:rPr>
          <w:rFonts w:ascii="Times New Roman" w:hAnsi="Times New Roman" w:cs="Times New Roman"/>
          <w:sz w:val="24"/>
          <w:szCs w:val="24"/>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должны быть перечислены средства, подлежащие взысканию.</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рассмотрении административного искового заявления, поданного в соответствии с </w:t>
      </w:r>
      <w:hyperlink w:anchor="Par121"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r:id="rId49" w:history="1">
        <w:r>
          <w:rPr>
            <w:rFonts w:ascii="Times New Roman" w:hAnsi="Times New Roman" w:cs="Times New Roman"/>
            <w:color w:val="0000FF"/>
            <w:sz w:val="24"/>
            <w:szCs w:val="24"/>
          </w:rPr>
          <w:t>статьей 16.1</w:t>
        </w:r>
      </w:hyperlink>
      <w:r>
        <w:rPr>
          <w:rFonts w:ascii="Times New Roman" w:hAnsi="Times New Roman" w:cs="Times New Roman"/>
          <w:sz w:val="24"/>
          <w:szCs w:val="24"/>
        </w:rPr>
        <w:t xml:space="preserve"> настоящего Кодекса.</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ar99" w:history="1">
        <w:r>
          <w:rPr>
            <w:rFonts w:ascii="Times New Roman" w:hAnsi="Times New Roman" w:cs="Times New Roman"/>
            <w:color w:val="0000FF"/>
            <w:sz w:val="24"/>
            <w:szCs w:val="24"/>
          </w:rPr>
          <w:t>статьей 227</w:t>
        </w:r>
      </w:hyperlink>
      <w:r>
        <w:rPr>
          <w:rFonts w:ascii="Times New Roman" w:hAnsi="Times New Roman" w:cs="Times New Roman"/>
          <w:sz w:val="24"/>
          <w:szCs w:val="24"/>
        </w:rPr>
        <w:t xml:space="preserve"> настоящего Кодекса, а также дополнительно содержать:</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мотивировочной части: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мотивы, по которым присуждается компенсация или по которым отказано в ее присуждении;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резолютивной части: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случае отказа в присуждении компенсации - указание на это;</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w:t>
      </w:r>
      <w:r>
        <w:rPr>
          <w:rFonts w:ascii="Times New Roman" w:hAnsi="Times New Roman" w:cs="Times New Roman"/>
          <w:sz w:val="24"/>
          <w:szCs w:val="24"/>
        </w:rPr>
        <w:lastRenderedPageBreak/>
        <w:t>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90215B" w:rsidRDefault="0090215B" w:rsidP="0090215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rPr>
          <w:rFonts w:ascii="Times New Roman" w:hAnsi="Times New Roman" w:cs="Times New Roman"/>
          <w:b/>
          <w:bCs/>
          <w:sz w:val="24"/>
          <w:szCs w:val="24"/>
        </w:rPr>
        <w:t>наделенных</w:t>
      </w:r>
      <w:proofErr w:type="gramEnd"/>
      <w:r>
        <w:rPr>
          <w:rFonts w:ascii="Times New Roman" w:hAnsi="Times New Roman" w:cs="Times New Roman"/>
          <w:b/>
          <w:bCs/>
          <w:sz w:val="24"/>
          <w:szCs w:val="24"/>
        </w:rPr>
        <w:t xml:space="preserve"> государственными или иными публичными полномочиями</w:t>
      </w: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p>
    <w:p w:rsidR="0090215B" w:rsidRDefault="0090215B" w:rsidP="009021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суда по административному делу об оспаривании решения, действия (бездействия) органа, организации, лица, </w:t>
      </w:r>
      <w:proofErr w:type="gramStart"/>
      <w:r>
        <w:rPr>
          <w:rFonts w:ascii="Times New Roman" w:hAnsi="Times New Roman" w:cs="Times New Roman"/>
          <w:sz w:val="24"/>
          <w:szCs w:val="24"/>
        </w:rPr>
        <w:t>наделенных</w:t>
      </w:r>
      <w:proofErr w:type="gramEnd"/>
      <w:r>
        <w:rPr>
          <w:rFonts w:ascii="Times New Roman" w:hAnsi="Times New Roman" w:cs="Times New Roman"/>
          <w:sz w:val="24"/>
          <w:szCs w:val="24"/>
        </w:rPr>
        <w:t xml:space="preserve"> государственными или иными публичными полномочиями, может быть обжаловано по общим правилам, установленным настоящим Кодексом.</w:t>
      </w:r>
    </w:p>
    <w:p w:rsidR="001C2C17" w:rsidRPr="0090215B" w:rsidRDefault="001C2C17" w:rsidP="0090215B"/>
    <w:sectPr w:rsidR="001C2C17" w:rsidRPr="0090215B" w:rsidSect="0090215B">
      <w:pgSz w:w="11905"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1C2C17"/>
    <w:rsid w:val="00017F02"/>
    <w:rsid w:val="00062005"/>
    <w:rsid w:val="000A0D85"/>
    <w:rsid w:val="000E2DEA"/>
    <w:rsid w:val="001176FF"/>
    <w:rsid w:val="001217EE"/>
    <w:rsid w:val="001730C4"/>
    <w:rsid w:val="00190157"/>
    <w:rsid w:val="001B0204"/>
    <w:rsid w:val="001C2C17"/>
    <w:rsid w:val="0026133D"/>
    <w:rsid w:val="00295E5F"/>
    <w:rsid w:val="00296ED1"/>
    <w:rsid w:val="002B0354"/>
    <w:rsid w:val="002B63D7"/>
    <w:rsid w:val="003307B8"/>
    <w:rsid w:val="003449BD"/>
    <w:rsid w:val="00345F98"/>
    <w:rsid w:val="00356072"/>
    <w:rsid w:val="00381CD4"/>
    <w:rsid w:val="003A13A2"/>
    <w:rsid w:val="003A7329"/>
    <w:rsid w:val="003F2770"/>
    <w:rsid w:val="00415E8A"/>
    <w:rsid w:val="0046661D"/>
    <w:rsid w:val="004C6ADB"/>
    <w:rsid w:val="004D2247"/>
    <w:rsid w:val="0051029F"/>
    <w:rsid w:val="00527284"/>
    <w:rsid w:val="00535479"/>
    <w:rsid w:val="005633A0"/>
    <w:rsid w:val="0058006B"/>
    <w:rsid w:val="00585A88"/>
    <w:rsid w:val="00595F9E"/>
    <w:rsid w:val="005A465B"/>
    <w:rsid w:val="005A6096"/>
    <w:rsid w:val="005D5CA4"/>
    <w:rsid w:val="00625BD2"/>
    <w:rsid w:val="006E0D68"/>
    <w:rsid w:val="00717854"/>
    <w:rsid w:val="00735EE7"/>
    <w:rsid w:val="00753755"/>
    <w:rsid w:val="00783BAC"/>
    <w:rsid w:val="00812BA8"/>
    <w:rsid w:val="008526FF"/>
    <w:rsid w:val="008A0031"/>
    <w:rsid w:val="008B2CB8"/>
    <w:rsid w:val="008C0106"/>
    <w:rsid w:val="0090215B"/>
    <w:rsid w:val="00910B7B"/>
    <w:rsid w:val="00923ED0"/>
    <w:rsid w:val="0094093A"/>
    <w:rsid w:val="00973483"/>
    <w:rsid w:val="009B52E3"/>
    <w:rsid w:val="00AA6AF9"/>
    <w:rsid w:val="00AD53F2"/>
    <w:rsid w:val="00B043B0"/>
    <w:rsid w:val="00C24192"/>
    <w:rsid w:val="00C36702"/>
    <w:rsid w:val="00C516C6"/>
    <w:rsid w:val="00CA68C8"/>
    <w:rsid w:val="00CE2745"/>
    <w:rsid w:val="00D21D97"/>
    <w:rsid w:val="00D2635B"/>
    <w:rsid w:val="00D95599"/>
    <w:rsid w:val="00DF7FC9"/>
    <w:rsid w:val="00E23354"/>
    <w:rsid w:val="00E755D7"/>
    <w:rsid w:val="00E82791"/>
    <w:rsid w:val="00E8404F"/>
    <w:rsid w:val="00EE1EC2"/>
    <w:rsid w:val="00F44CD7"/>
    <w:rsid w:val="00F45C2E"/>
    <w:rsid w:val="00F55634"/>
    <w:rsid w:val="00FF09DA"/>
    <w:rsid w:val="00FF7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3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57E22"/>
    <w:rPr>
      <w:color w:val="0000FF" w:themeColor="hyperlink"/>
      <w:u w:val="single"/>
    </w:rPr>
  </w:style>
  <w:style w:type="character" w:styleId="a3">
    <w:name w:val="FollowedHyperlink"/>
    <w:basedOn w:val="a0"/>
    <w:uiPriority w:val="99"/>
    <w:semiHidden/>
    <w:unhideWhenUsed/>
    <w:qFormat/>
    <w:rsid w:val="001A417C"/>
    <w:rPr>
      <w:color w:val="800080" w:themeColor="followedHyperlink"/>
      <w:u w:val="single"/>
    </w:rPr>
  </w:style>
  <w:style w:type="character" w:customStyle="1" w:styleId="ListLabel1">
    <w:name w:val="ListLabel 1"/>
    <w:qFormat/>
    <w:rsid w:val="006E0D68"/>
    <w:rPr>
      <w:color w:val="auto"/>
    </w:rPr>
  </w:style>
  <w:style w:type="character" w:customStyle="1" w:styleId="ListLabel2">
    <w:name w:val="ListLabel 2"/>
    <w:qFormat/>
    <w:rsid w:val="006E0D68"/>
    <w:rPr>
      <w:color w:val="auto"/>
    </w:rPr>
  </w:style>
  <w:style w:type="character" w:customStyle="1" w:styleId="ListLabel3">
    <w:name w:val="ListLabel 3"/>
    <w:qFormat/>
    <w:rsid w:val="006E0D68"/>
    <w:rPr>
      <w:color w:val="auto"/>
    </w:rPr>
  </w:style>
  <w:style w:type="character" w:customStyle="1" w:styleId="ListLabel4">
    <w:name w:val="ListLabel 4"/>
    <w:qFormat/>
    <w:rsid w:val="006E0D68"/>
    <w:rPr>
      <w:color w:val="auto"/>
    </w:rPr>
  </w:style>
  <w:style w:type="paragraph" w:customStyle="1" w:styleId="1">
    <w:name w:val="Заголовок1"/>
    <w:basedOn w:val="a"/>
    <w:next w:val="a4"/>
    <w:qFormat/>
    <w:rsid w:val="00AC0842"/>
    <w:pPr>
      <w:keepNext/>
      <w:spacing w:before="240" w:after="120"/>
    </w:pPr>
    <w:rPr>
      <w:rFonts w:ascii="Liberation Sans" w:eastAsia="Microsoft YaHei" w:hAnsi="Liberation Sans" w:cs="Arial"/>
      <w:sz w:val="28"/>
      <w:szCs w:val="28"/>
    </w:rPr>
  </w:style>
  <w:style w:type="paragraph" w:styleId="a4">
    <w:name w:val="Body Text"/>
    <w:basedOn w:val="a"/>
    <w:rsid w:val="00AC0842"/>
    <w:pPr>
      <w:spacing w:after="140"/>
    </w:pPr>
  </w:style>
  <w:style w:type="paragraph" w:styleId="a5">
    <w:name w:val="List"/>
    <w:basedOn w:val="a4"/>
    <w:rsid w:val="00AC0842"/>
    <w:rPr>
      <w:rFonts w:cs="Arial"/>
    </w:rPr>
  </w:style>
  <w:style w:type="paragraph" w:customStyle="1" w:styleId="10">
    <w:name w:val="Название объекта1"/>
    <w:basedOn w:val="a"/>
    <w:qFormat/>
    <w:rsid w:val="00AC0842"/>
    <w:pPr>
      <w:suppressLineNumbers/>
      <w:spacing w:before="120" w:after="120"/>
    </w:pPr>
    <w:rPr>
      <w:rFonts w:cs="Arial"/>
      <w:i/>
      <w:iCs/>
      <w:sz w:val="24"/>
      <w:szCs w:val="24"/>
    </w:rPr>
  </w:style>
  <w:style w:type="paragraph" w:styleId="a6">
    <w:name w:val="index heading"/>
    <w:basedOn w:val="a"/>
    <w:qFormat/>
    <w:rsid w:val="00AC0842"/>
    <w:pPr>
      <w:suppressLineNumbers/>
    </w:pPr>
    <w:rPr>
      <w:rFonts w:cs="Arial"/>
    </w:rPr>
  </w:style>
  <w:style w:type="paragraph" w:styleId="a7">
    <w:name w:val="Normal (Web)"/>
    <w:basedOn w:val="a"/>
    <w:uiPriority w:val="99"/>
    <w:unhideWhenUsed/>
    <w:qFormat/>
    <w:rsid w:val="004F08C7"/>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B2CB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B2CB8"/>
    <w:rPr>
      <w:rFonts w:ascii="Segoe UI" w:hAnsi="Segoe UI" w:cs="Segoe UI"/>
      <w:sz w:val="18"/>
      <w:szCs w:val="18"/>
    </w:rPr>
  </w:style>
  <w:style w:type="character" w:customStyle="1" w:styleId="WW8Num4z0">
    <w:name w:val="WW8Num4z0"/>
    <w:rsid w:val="001176FF"/>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3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57E22"/>
    <w:rPr>
      <w:color w:val="0000FF" w:themeColor="hyperlink"/>
      <w:u w:val="single"/>
    </w:rPr>
  </w:style>
  <w:style w:type="character" w:styleId="a3">
    <w:name w:val="FollowedHyperlink"/>
    <w:basedOn w:val="a0"/>
    <w:uiPriority w:val="99"/>
    <w:semiHidden/>
    <w:unhideWhenUsed/>
    <w:qFormat/>
    <w:rsid w:val="001A417C"/>
    <w:rPr>
      <w:color w:val="800080" w:themeColor="followedHyperlink"/>
      <w:u w:val="single"/>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paragraph" w:customStyle="1" w:styleId="1">
    <w:name w:val="Заголовок1"/>
    <w:basedOn w:val="a"/>
    <w:next w:val="a4"/>
    <w:qFormat/>
    <w:rsid w:val="00AC0842"/>
    <w:pPr>
      <w:keepNext/>
      <w:spacing w:before="240" w:after="120"/>
    </w:pPr>
    <w:rPr>
      <w:rFonts w:ascii="Liberation Sans" w:eastAsia="Microsoft YaHei" w:hAnsi="Liberation Sans" w:cs="Arial"/>
      <w:sz w:val="28"/>
      <w:szCs w:val="28"/>
    </w:rPr>
  </w:style>
  <w:style w:type="paragraph" w:styleId="a4">
    <w:name w:val="Body Text"/>
    <w:basedOn w:val="a"/>
    <w:rsid w:val="00AC0842"/>
    <w:pPr>
      <w:spacing w:after="140"/>
    </w:pPr>
  </w:style>
  <w:style w:type="paragraph" w:styleId="a5">
    <w:name w:val="List"/>
    <w:basedOn w:val="a4"/>
    <w:rsid w:val="00AC0842"/>
    <w:rPr>
      <w:rFonts w:cs="Arial"/>
    </w:rPr>
  </w:style>
  <w:style w:type="paragraph" w:customStyle="1" w:styleId="10">
    <w:name w:val="Название объекта1"/>
    <w:basedOn w:val="a"/>
    <w:qFormat/>
    <w:rsid w:val="00AC0842"/>
    <w:pPr>
      <w:suppressLineNumbers/>
      <w:spacing w:before="120" w:after="120"/>
    </w:pPr>
    <w:rPr>
      <w:rFonts w:cs="Arial"/>
      <w:i/>
      <w:iCs/>
      <w:sz w:val="24"/>
      <w:szCs w:val="24"/>
    </w:rPr>
  </w:style>
  <w:style w:type="paragraph" w:styleId="a6">
    <w:name w:val="index heading"/>
    <w:basedOn w:val="a"/>
    <w:qFormat/>
    <w:rsid w:val="00AC0842"/>
    <w:pPr>
      <w:suppressLineNumbers/>
    </w:pPr>
    <w:rPr>
      <w:rFonts w:cs="Arial"/>
    </w:rPr>
  </w:style>
  <w:style w:type="paragraph" w:styleId="a7">
    <w:name w:val="Normal (Web)"/>
    <w:basedOn w:val="a"/>
    <w:uiPriority w:val="99"/>
    <w:unhideWhenUsed/>
    <w:qFormat/>
    <w:rsid w:val="004F08C7"/>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B2CB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B2CB8"/>
    <w:rPr>
      <w:rFonts w:ascii="Segoe UI" w:hAnsi="Segoe UI" w:cs="Segoe UI"/>
      <w:sz w:val="18"/>
      <w:szCs w:val="18"/>
    </w:rPr>
  </w:style>
  <w:style w:type="character" w:customStyle="1" w:styleId="WW8Num4z0">
    <w:name w:val="WW8Num4z0"/>
    <w:rsid w:val="001176FF"/>
    <w:rPr>
      <w:b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E39E211EF5F5FA0E74B1A7EDC634517C8022739C6742151E959BFA896990754FDEF014DDBC2568781F12F779A9F4DB31212969903CC7F0SCw5M" TargetMode="External"/><Relationship Id="rId18" Type="http://schemas.openxmlformats.org/officeDocument/2006/relationships/hyperlink" Target="consultantplus://offline/ref=BAE39E211EF5F5FA0E74B1A7EDC634517D882177986B42151E959BFA896990754FDEF014DDBC2C677C1F12F779A9F4DB31212969903CC7F0SCw5M" TargetMode="External"/><Relationship Id="rId26" Type="http://schemas.openxmlformats.org/officeDocument/2006/relationships/hyperlink" Target="consultantplus://offline/ref=BAE39E211EF5F5FA0E74B1A7EDC634517D882177986B42151E959BFA896990754FDEF014DDBC22657D1F12F779A9F4DB31212969903CC7F0SCw5M" TargetMode="External"/><Relationship Id="rId39" Type="http://schemas.openxmlformats.org/officeDocument/2006/relationships/hyperlink" Target="consultantplus://offline/ref=BAE39E211EF5F5FA0E74B1A7EDC634517D882177986B42151E959BFA896990754FDEF014DDBC2C627C1F12F779A9F4DB31212969903CC7F0SCw5M" TargetMode="External"/><Relationship Id="rId3" Type="http://schemas.openxmlformats.org/officeDocument/2006/relationships/settings" Target="settings.xml"/><Relationship Id="rId21" Type="http://schemas.openxmlformats.org/officeDocument/2006/relationships/hyperlink" Target="consultantplus://offline/ref=BAE39E211EF5F5FA0E74B1A7EDC634517D882177986B42151E959BFA896990754FDEF014DDBC2665761F12F779A9F4DB31212969903CC7F0SCw5M" TargetMode="External"/><Relationship Id="rId34" Type="http://schemas.openxmlformats.org/officeDocument/2006/relationships/hyperlink" Target="consultantplus://offline/ref=BAE39E211EF5F5FA0E74B1A7EDC634517D832774986A42151E959BFA896990754FDEF014DDBD25687D1F12F779A9F4DB31212969903CC7F0SCw5M" TargetMode="External"/><Relationship Id="rId42" Type="http://schemas.openxmlformats.org/officeDocument/2006/relationships/hyperlink" Target="consultantplus://offline/ref=BAE39E211EF5F5FA0E74B1A7EDC634517D882177986B42151E959BFA896990754FDEF014DDBD25627F1F12F779A9F4DB31212969903CC7F0SCw5M" TargetMode="External"/><Relationship Id="rId47" Type="http://schemas.openxmlformats.org/officeDocument/2006/relationships/hyperlink" Target="consultantplus://offline/ref=BAE39E211EF5F5FA0E74B1A7EDC634517D882177986B42151E959BFA896990754FDEF014DDBD2568761F12F779A9F4DB31212969903CC7F0SCw5M" TargetMode="External"/><Relationship Id="rId50" Type="http://schemas.openxmlformats.org/officeDocument/2006/relationships/fontTable" Target="fontTable.xml"/><Relationship Id="rId7" Type="http://schemas.openxmlformats.org/officeDocument/2006/relationships/hyperlink" Target="consultantplus://offline/ref=BAE39E211EF5F5FA0E74B1A7EDC634517D882177986B42151E959BFA896990754FDEF014DDBC25637A1F12F779A9F4DB31212969903CC7F0SCw5M" TargetMode="External"/><Relationship Id="rId12" Type="http://schemas.openxmlformats.org/officeDocument/2006/relationships/hyperlink" Target="consultantplus://offline/ref=BAE39E211EF5F5FA0E74B1A7EDC634517D882177986B42151E959BFA896990754FDEF014DFBF2F352F5013AB3FFAE7D836212A688CS3wFM" TargetMode="External"/><Relationship Id="rId17" Type="http://schemas.openxmlformats.org/officeDocument/2006/relationships/hyperlink" Target="consultantplus://offline/ref=BAE39E211EF5F5FA0E74B1A7EDC634517D882177986B42151E959BFA896990754FDEF014DDBC2C64761F12F779A9F4DB31212969903CC7F0SCw5M" TargetMode="External"/><Relationship Id="rId25" Type="http://schemas.openxmlformats.org/officeDocument/2006/relationships/hyperlink" Target="consultantplus://offline/ref=BAE39E211EF5F5FA0E74B1A7EDC634517D882177986B42151E959BFA896990754FDEF014DDBC2C677D1F12F779A9F4DB31212969903CC7F0SCw5M" TargetMode="External"/><Relationship Id="rId33" Type="http://schemas.openxmlformats.org/officeDocument/2006/relationships/hyperlink" Target="consultantplus://offline/ref=BAE39E211EF5F5FA0E74B1A7EDC634517C8826729F6C42151E959BFA896990754FDEF014DDBC2460791F12F779A9F4DB31212969903CC7F0SCw5M" TargetMode="External"/><Relationship Id="rId38" Type="http://schemas.openxmlformats.org/officeDocument/2006/relationships/hyperlink" Target="consultantplus://offline/ref=BAE39E211EF5F5FA0E74B1A7EDC634517D882177986B42151E959BFA896990754FDEF014DDBC2C63791F12F779A9F4DB31212969903CC7F0SCw5M" TargetMode="External"/><Relationship Id="rId46" Type="http://schemas.openxmlformats.org/officeDocument/2006/relationships/hyperlink" Target="consultantplus://offline/ref=BAE39E211EF5F5FA0E74B1A7EDC634517D882177986B42151E959BFA896990754FDEF014DDBD25687B1F12F779A9F4DB31212969903CC7F0SCw5M" TargetMode="External"/><Relationship Id="rId2" Type="http://schemas.openxmlformats.org/officeDocument/2006/relationships/styles" Target="styles.xml"/><Relationship Id="rId16" Type="http://schemas.openxmlformats.org/officeDocument/2006/relationships/hyperlink" Target="consultantplus://offline/ref=BAE39E211EF5F5FA0E74B1A7EDC634517D882177986B42151E959BFA896990754FDEF014DDBC2C64791F12F779A9F4DB31212969903CC7F0SCw5M" TargetMode="External"/><Relationship Id="rId20" Type="http://schemas.openxmlformats.org/officeDocument/2006/relationships/hyperlink" Target="consultantplus://offline/ref=BAE39E211EF5F5FA0E74B1A7EDC634517D882177986B42151E959BFA896990754FDEF014DDBC2C67781F12F779A9F4DB31212969903CC7F0SCw5M" TargetMode="External"/><Relationship Id="rId29" Type="http://schemas.openxmlformats.org/officeDocument/2006/relationships/hyperlink" Target="consultantplus://offline/ref=BAE39E211EF5F5FA0E74B1A7EDC634517D882177986B42151E959BFA896990754FDEF014DDBC2666791F12F779A9F4DB31212969903CC7F0SCw5M" TargetMode="External"/><Relationship Id="rId41" Type="http://schemas.openxmlformats.org/officeDocument/2006/relationships/hyperlink" Target="consultantplus://offline/ref=BAE39E211EF5F5FA0E74B1A7EDC634517D882177986B42151E959BFA896990754FDEF014DDBC2C627C1F12F779A9F4DB31212969903CC7F0SCw5M" TargetMode="External"/><Relationship Id="rId1" Type="http://schemas.openxmlformats.org/officeDocument/2006/relationships/customXml" Target="../customXml/item1.xml"/><Relationship Id="rId6" Type="http://schemas.openxmlformats.org/officeDocument/2006/relationships/hyperlink" Target="consultantplus://offline/ref=BAE39E211EF5F5FA0E74B1A7EDC634517D812675946A42151E959BFA896990754FDEF014DDBC24637E1F12F779A9F4DB31212969903CC7F0SCw5M" TargetMode="External"/><Relationship Id="rId11" Type="http://schemas.openxmlformats.org/officeDocument/2006/relationships/hyperlink" Target="consultantplus://offline/ref=BAE39E211EF5F5FA0E74B1A7EDC634517D882177986B42151E959BFA896990754FDEF014DDBC2C677A1F12F779A9F4DB31212969903CC7F0SCw5M" TargetMode="External"/><Relationship Id="rId24" Type="http://schemas.openxmlformats.org/officeDocument/2006/relationships/hyperlink" Target="consultantplus://offline/ref=BAE39E211EF5F5FA0E74B1A7EDC634517D882177986B42151E959BFA896990754FDEF014DDBC2D617B1F12F779A9F4DB31212969903CC7F0SCw5M" TargetMode="External"/><Relationship Id="rId32" Type="http://schemas.openxmlformats.org/officeDocument/2006/relationships/hyperlink" Target="consultantplus://offline/ref=BAE39E211EF5F5FA0E74B1A7EDC634517D882170996B42151E959BFA896990754FDEF014DDBC24657C1F12F779A9F4DB31212969903CC7F0SCw5M" TargetMode="External"/><Relationship Id="rId37" Type="http://schemas.openxmlformats.org/officeDocument/2006/relationships/hyperlink" Target="consultantplus://offline/ref=BAE39E211EF5F5FA0E74B1A7EDC634517D882177986B42151E959BFA896990754FDEF014DDBC2765761F12F779A9F4DB31212969903CC7F0SCw5M" TargetMode="External"/><Relationship Id="rId40" Type="http://schemas.openxmlformats.org/officeDocument/2006/relationships/hyperlink" Target="consultantplus://offline/ref=BAE39E211EF5F5FA0E74B1A7EDC634517D882177986B42151E959BFA896990754FDEF014DDBC2C63791F12F779A9F4DB31212969903CC7F0SCw5M" TargetMode="External"/><Relationship Id="rId45" Type="http://schemas.openxmlformats.org/officeDocument/2006/relationships/hyperlink" Target="consultantplus://offline/ref=BAE39E211EF5F5FA0E74B1A7EDC634517D882177986B42151E959BFA896990754FDEF014DDBD25657E1F12F779A9F4DB31212969903CC7F0SCw5M" TargetMode="External"/><Relationship Id="rId5" Type="http://schemas.openxmlformats.org/officeDocument/2006/relationships/hyperlink" Target="consultantplus://offline/ref=BAE39E211EF5F5FA0E74B1A7EDC634517F882A759D6842151E959BFA896990755DDEA818DFBA3A607F0A44A63FSFwDM" TargetMode="External"/><Relationship Id="rId15" Type="http://schemas.openxmlformats.org/officeDocument/2006/relationships/hyperlink" Target="consultantplus://offline/ref=BAE39E211EF5F5FA0E74B1A7EDC634517D882177986B42151E959BFA896990754FDEF014DDBC2C647F1F12F779A9F4DB31212969903CC7F0SCw5M" TargetMode="External"/><Relationship Id="rId23" Type="http://schemas.openxmlformats.org/officeDocument/2006/relationships/hyperlink" Target="consultantplus://offline/ref=BAE39E211EF5F5FA0E74B1A7EDC634517D882177986B42151E959BFA896990754FDEF014DDBC2C687F1F12F779A9F4DB31212969903CC7F0SCw5M" TargetMode="External"/><Relationship Id="rId28" Type="http://schemas.openxmlformats.org/officeDocument/2006/relationships/hyperlink" Target="consultantplus://offline/ref=BAE39E211EF5F5FA0E74B1A7EDC634517D882177986B42151E959BFA896990754FDEF014DDBC2667761F12F779A9F4DB31212969903CC7F0SCw5M" TargetMode="External"/><Relationship Id="rId36" Type="http://schemas.openxmlformats.org/officeDocument/2006/relationships/hyperlink" Target="consultantplus://offline/ref=BAE39E211EF5F5FA0E74B1A7EDC634517D832774986A42151E959BFA896990754FDEF014DDBD25687A1F12F779A9F4DB31212969903CC7F0SCw5M" TargetMode="External"/><Relationship Id="rId49" Type="http://schemas.openxmlformats.org/officeDocument/2006/relationships/hyperlink" Target="consultantplus://offline/ref=BAE39E211EF5F5FA0E74B1A7EDC634517D882177986B42151E959BFA896990754FDEF017D9BB2F352F5013AB3FFAE7D836212A688CS3wFM" TargetMode="External"/><Relationship Id="rId10" Type="http://schemas.openxmlformats.org/officeDocument/2006/relationships/hyperlink" Target="consultantplus://offline/ref=BAE39E211EF5F5FA0E74B1A7EDC634517D882177986B42151E959BFA896990754FDEF014DDBC2C65761F12F779A9F4DB31212969903CC7F0SCw5M" TargetMode="External"/><Relationship Id="rId19" Type="http://schemas.openxmlformats.org/officeDocument/2006/relationships/hyperlink" Target="consultantplus://offline/ref=BAE39E211EF5F5FA0E74B1A7EDC634517D882177986B42151E959BFA896990754FDEF014DDBC26667E1F12F779A9F4DB31212969903CC7F0SCw5M" TargetMode="External"/><Relationship Id="rId31" Type="http://schemas.openxmlformats.org/officeDocument/2006/relationships/hyperlink" Target="consultantplus://offline/ref=BAE39E211EF5F5FA0E74B1A7EDC634517D882177986B42151E959BFA896990754FDEF014DDBD26657A1F12F779A9F4DB31212969903CC7F0SCw5M" TargetMode="External"/><Relationship Id="rId44" Type="http://schemas.openxmlformats.org/officeDocument/2006/relationships/hyperlink" Target="consultantplus://offline/ref=BAE39E211EF5F5FA0E74B1A7EDC634517D882177986B42151E959BFA896990754FDEF014DDBD25667F1F12F779A9F4DB31212969903CC7F0SCw5M"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BAE39E211EF5F5FA0E74B1A7EDC634517C8826729F6C42151E959BFA896990754FDEF014DDBC2460781F12F779A9F4DB31212969903CC7F0SCw5M" TargetMode="External"/><Relationship Id="rId14" Type="http://schemas.openxmlformats.org/officeDocument/2006/relationships/hyperlink" Target="consultantplus://offline/ref=BAE39E211EF5F5FA0E74B1A7EDC634517D882177986B42151E959BFA896990754FDEF014DDBC2C647E1F12F779A9F4DB31212969903CC7F0SCw5M" TargetMode="External"/><Relationship Id="rId22" Type="http://schemas.openxmlformats.org/officeDocument/2006/relationships/hyperlink" Target="consultantplus://offline/ref=BAE39E211EF5F5FA0E74B1A7EDC634517D882177986B42151E959BFA896990754FDEF014DDBC2C697E1F12F779A9F4DB31212969903CC7F0SCw5M" TargetMode="External"/><Relationship Id="rId27" Type="http://schemas.openxmlformats.org/officeDocument/2006/relationships/hyperlink" Target="consultantplus://offline/ref=BAE39E211EF5F5FA0E74B1A7EDC634517D882177986B42151E959BFA896990754FDEF014DDBC2D65761F12F779A9F4DB31212969903CC7F0SCw5M" TargetMode="External"/><Relationship Id="rId30" Type="http://schemas.openxmlformats.org/officeDocument/2006/relationships/hyperlink" Target="consultantplus://offline/ref=BAE39E211EF5F5FA0E74B1A7EDC634517D882177986B42151E959BFA896990754FDEF014DDBD2662791F12F779A9F4DB31212969903CC7F0SCw5M" TargetMode="External"/><Relationship Id="rId35" Type="http://schemas.openxmlformats.org/officeDocument/2006/relationships/hyperlink" Target="consultantplus://offline/ref=BAE39E211EF5F5FA0E74B1A7EDC634517D882177986B42151E959BFA896990754FDEF014DDBC2D69771F12F779A9F4DB31212969903CC7F0SCw5M" TargetMode="External"/><Relationship Id="rId43" Type="http://schemas.openxmlformats.org/officeDocument/2006/relationships/hyperlink" Target="consultantplus://offline/ref=BAE39E211EF5F5FA0E74B1A7EDC634517D882177986B42151E959BFA896990754FDEF014DDBD25667E1F12F779A9F4DB31212969903CC7F0SCw5M" TargetMode="External"/><Relationship Id="rId48" Type="http://schemas.openxmlformats.org/officeDocument/2006/relationships/hyperlink" Target="consultantplus://offline/ref=BAE39E211EF5F5FA0E74B1A7EDC634517D8423749B6E42151E959BFA896990754FDEF014DDBC2463771F12F779A9F4DB31212969903CC7F0SCw5M" TargetMode="External"/><Relationship Id="rId8" Type="http://schemas.openxmlformats.org/officeDocument/2006/relationships/hyperlink" Target="consultantplus://offline/ref=BAE39E211EF5F5FA0E74B1A7EDC634517D832774986A42151E959BFA896990754FDEF014DDBD25687E1F12F779A9F4DB31212969903CC7F0SCw5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33E3-E756-4E6A-B44B-764C3440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6780</Words>
  <Characters>38650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 Юрьевна Попова</cp:lastModifiedBy>
  <cp:revision>3</cp:revision>
  <cp:lastPrinted>2021-11-19T07:25:00Z</cp:lastPrinted>
  <dcterms:created xsi:type="dcterms:W3CDTF">2021-11-24T13:08:00Z</dcterms:created>
  <dcterms:modified xsi:type="dcterms:W3CDTF">2021-11-26T12:49:00Z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