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  <w:r w:rsidRPr="00FD3941">
        <w:rPr>
          <w:rFonts w:ascii="Calibri" w:hAnsi="Calibri" w:cs="Calibri"/>
          <w:b/>
          <w:bCs/>
          <w:sz w:val="24"/>
          <w:szCs w:val="24"/>
        </w:rPr>
        <w:t>ПЕНЗЕНСКАЯ ГОРОДСКАЯ ДУМА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D3941">
        <w:rPr>
          <w:rFonts w:ascii="Calibri" w:hAnsi="Calibri" w:cs="Calibri"/>
          <w:b/>
          <w:bCs/>
          <w:sz w:val="24"/>
          <w:szCs w:val="24"/>
        </w:rPr>
        <w:t>РЕШЕНИЕ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D3941">
        <w:rPr>
          <w:rFonts w:ascii="Calibri" w:hAnsi="Calibri" w:cs="Calibri"/>
          <w:b/>
          <w:bCs/>
          <w:sz w:val="24"/>
          <w:szCs w:val="24"/>
        </w:rPr>
        <w:t>от 28 декабря 2001 г. N 186/13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D3941">
        <w:rPr>
          <w:rFonts w:ascii="Calibri" w:hAnsi="Calibri" w:cs="Calibri"/>
          <w:b/>
          <w:bCs/>
          <w:sz w:val="24"/>
          <w:szCs w:val="24"/>
        </w:rPr>
        <w:t>О ГЕРБЕ ГОРОДА ПЕНЗЫ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7573A" w:rsidRPr="00FD3941" w:rsidRDefault="0099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(в ред. р</w:t>
      </w:r>
      <w:r w:rsidR="0097573A" w:rsidRPr="00FD3941">
        <w:rPr>
          <w:rFonts w:ascii="Calibri" w:hAnsi="Calibri" w:cs="Calibri"/>
          <w:sz w:val="24"/>
          <w:szCs w:val="24"/>
        </w:rPr>
        <w:t>ешений Пензенской городской Думы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от 30.09.2005 </w:t>
      </w:r>
      <w:hyperlink r:id="rId4" w:history="1">
        <w:r w:rsidRPr="00FD3941">
          <w:rPr>
            <w:rFonts w:ascii="Calibri" w:hAnsi="Calibri" w:cs="Calibri"/>
            <w:sz w:val="24"/>
            <w:szCs w:val="24"/>
          </w:rPr>
          <w:t>N 194-14/4</w:t>
        </w:r>
      </w:hyperlink>
      <w:r w:rsidRPr="00FD3941">
        <w:rPr>
          <w:rFonts w:ascii="Calibri" w:hAnsi="Calibri" w:cs="Calibri"/>
          <w:sz w:val="24"/>
          <w:szCs w:val="24"/>
        </w:rPr>
        <w:t xml:space="preserve">, от 26.03.2010 </w:t>
      </w:r>
      <w:hyperlink r:id="rId5" w:history="1">
        <w:r w:rsidRPr="00FD3941">
          <w:rPr>
            <w:rFonts w:ascii="Calibri" w:hAnsi="Calibri" w:cs="Calibri"/>
            <w:sz w:val="24"/>
            <w:szCs w:val="24"/>
          </w:rPr>
          <w:t>N 291-16/5</w:t>
        </w:r>
      </w:hyperlink>
      <w:r w:rsidRPr="00FD3941">
        <w:rPr>
          <w:rFonts w:ascii="Calibri" w:hAnsi="Calibri" w:cs="Calibri"/>
          <w:sz w:val="24"/>
          <w:szCs w:val="24"/>
        </w:rPr>
        <w:t>,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от 21.02.2014 </w:t>
      </w:r>
      <w:hyperlink r:id="rId6" w:history="1">
        <w:r w:rsidRPr="00FD3941">
          <w:rPr>
            <w:rFonts w:ascii="Calibri" w:hAnsi="Calibri" w:cs="Calibri"/>
            <w:sz w:val="24"/>
            <w:szCs w:val="24"/>
          </w:rPr>
          <w:t>N 1429-59/5</w:t>
        </w:r>
      </w:hyperlink>
      <w:r w:rsidRPr="00FD3941">
        <w:rPr>
          <w:rFonts w:ascii="Calibri" w:hAnsi="Calibri" w:cs="Calibri"/>
          <w:sz w:val="24"/>
          <w:szCs w:val="24"/>
        </w:rPr>
        <w:t>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Докладчик: В.И. </w:t>
      </w:r>
      <w:proofErr w:type="spellStart"/>
      <w:r w:rsidRPr="00FD3941">
        <w:rPr>
          <w:rFonts w:ascii="Calibri" w:hAnsi="Calibri" w:cs="Calibri"/>
          <w:sz w:val="24"/>
          <w:szCs w:val="24"/>
        </w:rPr>
        <w:t>Шелудько</w:t>
      </w:r>
      <w:proofErr w:type="spellEnd"/>
      <w:r w:rsidRPr="00FD3941">
        <w:rPr>
          <w:rFonts w:ascii="Calibri" w:hAnsi="Calibri" w:cs="Calibri"/>
          <w:sz w:val="24"/>
          <w:szCs w:val="24"/>
        </w:rPr>
        <w:t>, депутат городской Думы.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На основании </w:t>
      </w:r>
      <w:hyperlink r:id="rId7" w:history="1">
        <w:r w:rsidRPr="00FD3941">
          <w:rPr>
            <w:rFonts w:ascii="Calibri" w:hAnsi="Calibri" w:cs="Calibri"/>
            <w:sz w:val="24"/>
            <w:szCs w:val="24"/>
          </w:rPr>
          <w:t>ст. 11</w:t>
        </w:r>
      </w:hyperlink>
      <w:r w:rsidRPr="00FD3941">
        <w:rPr>
          <w:rFonts w:ascii="Calibri" w:hAnsi="Calibri" w:cs="Calibri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 w:rsidRPr="00FD3941">
          <w:rPr>
            <w:rFonts w:ascii="Calibri" w:hAnsi="Calibri" w:cs="Calibri"/>
            <w:sz w:val="24"/>
            <w:szCs w:val="24"/>
          </w:rPr>
          <w:t>ст. 10</w:t>
        </w:r>
      </w:hyperlink>
      <w:r w:rsidRPr="00FD3941">
        <w:rPr>
          <w:rFonts w:ascii="Calibri" w:hAnsi="Calibri" w:cs="Calibri"/>
          <w:sz w:val="24"/>
          <w:szCs w:val="24"/>
        </w:rPr>
        <w:t xml:space="preserve"> Закона Пензенской области "О местном самоуправлении в Пензенской области" и на основании </w:t>
      </w:r>
      <w:hyperlink r:id="rId9" w:history="1">
        <w:r w:rsidRPr="00FD3941">
          <w:rPr>
            <w:rFonts w:ascii="Calibri" w:hAnsi="Calibri" w:cs="Calibri"/>
            <w:sz w:val="24"/>
            <w:szCs w:val="24"/>
          </w:rPr>
          <w:t>п. 2 ст. 2</w:t>
        </w:r>
      </w:hyperlink>
      <w:r w:rsidRPr="00FD3941">
        <w:rPr>
          <w:rFonts w:ascii="Calibri" w:hAnsi="Calibri" w:cs="Calibri"/>
          <w:sz w:val="24"/>
          <w:szCs w:val="24"/>
        </w:rPr>
        <w:t xml:space="preserve"> Устава города Пензы Пензенская городская Дума решила: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1. Утвердить: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1.1. </w:t>
      </w:r>
      <w:hyperlink w:anchor="Par43" w:history="1">
        <w:r w:rsidRPr="00FD3941">
          <w:rPr>
            <w:rFonts w:ascii="Calibri" w:hAnsi="Calibri" w:cs="Calibri"/>
            <w:sz w:val="24"/>
            <w:szCs w:val="24"/>
          </w:rPr>
          <w:t>Положение</w:t>
        </w:r>
      </w:hyperlink>
      <w:r w:rsidRPr="00FD3941">
        <w:rPr>
          <w:rFonts w:ascii="Calibri" w:hAnsi="Calibri" w:cs="Calibri"/>
          <w:sz w:val="24"/>
          <w:szCs w:val="24"/>
        </w:rPr>
        <w:t xml:space="preserve"> о гербе города Пензы согласно приложению 1;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1.2. Изображение герба города Пензы в цветном и черно-белом варианте согласно </w:t>
      </w:r>
      <w:hyperlink w:anchor="Par125" w:history="1">
        <w:r w:rsidRPr="00FD3941">
          <w:rPr>
            <w:rFonts w:ascii="Calibri" w:hAnsi="Calibri" w:cs="Calibri"/>
            <w:sz w:val="24"/>
            <w:szCs w:val="24"/>
          </w:rPr>
          <w:t>приложениям 2</w:t>
        </w:r>
      </w:hyperlink>
      <w:r w:rsidRPr="00FD3941">
        <w:rPr>
          <w:rFonts w:ascii="Calibri" w:hAnsi="Calibri" w:cs="Calibri"/>
          <w:sz w:val="24"/>
          <w:szCs w:val="24"/>
        </w:rPr>
        <w:t xml:space="preserve">, </w:t>
      </w:r>
      <w:hyperlink w:anchor="Par133" w:history="1">
        <w:r w:rsidRPr="00FD3941">
          <w:rPr>
            <w:rFonts w:ascii="Calibri" w:hAnsi="Calibri" w:cs="Calibri"/>
            <w:sz w:val="24"/>
            <w:szCs w:val="24"/>
          </w:rPr>
          <w:t>3</w:t>
        </w:r>
      </w:hyperlink>
      <w:r w:rsidRPr="00FD3941">
        <w:rPr>
          <w:rFonts w:ascii="Calibri" w:hAnsi="Calibri" w:cs="Calibri"/>
          <w:sz w:val="24"/>
          <w:szCs w:val="24"/>
        </w:rPr>
        <w:t>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2. Направить </w:t>
      </w:r>
      <w:hyperlink w:anchor="Par43" w:history="1">
        <w:r w:rsidRPr="00FD3941">
          <w:rPr>
            <w:rFonts w:ascii="Calibri" w:hAnsi="Calibri" w:cs="Calibri"/>
            <w:sz w:val="24"/>
            <w:szCs w:val="24"/>
          </w:rPr>
          <w:t>Положение</w:t>
        </w:r>
      </w:hyperlink>
      <w:r w:rsidRPr="00FD3941">
        <w:rPr>
          <w:rFonts w:ascii="Calibri" w:hAnsi="Calibri" w:cs="Calibri"/>
          <w:sz w:val="24"/>
          <w:szCs w:val="24"/>
        </w:rPr>
        <w:t xml:space="preserve"> о гербе города Пензы и изображения герба в Государственную Герольдию при Президенте Российской Федерации для официальной регистрации.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3. После официальной регистрации герба города Пензы настоящее </w:t>
      </w:r>
      <w:r w:rsidR="00993DAA" w:rsidRPr="00FD3941">
        <w:rPr>
          <w:rFonts w:ascii="Calibri" w:hAnsi="Calibri" w:cs="Calibri"/>
          <w:sz w:val="24"/>
          <w:szCs w:val="24"/>
        </w:rPr>
        <w:t>р</w:t>
      </w:r>
      <w:r w:rsidRPr="00FD3941">
        <w:rPr>
          <w:rFonts w:ascii="Calibri" w:hAnsi="Calibri" w:cs="Calibri"/>
          <w:sz w:val="24"/>
          <w:szCs w:val="24"/>
        </w:rPr>
        <w:t>ешение опубликовать в средствах массовой информации.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4. Контроль за исполнением </w:t>
      </w:r>
      <w:r w:rsidR="00993DAA" w:rsidRPr="00FD3941">
        <w:rPr>
          <w:rFonts w:ascii="Calibri" w:hAnsi="Calibri" w:cs="Calibri"/>
          <w:sz w:val="24"/>
          <w:szCs w:val="24"/>
        </w:rPr>
        <w:t>р</w:t>
      </w:r>
      <w:r w:rsidRPr="00FD3941">
        <w:rPr>
          <w:rFonts w:ascii="Calibri" w:hAnsi="Calibri" w:cs="Calibri"/>
          <w:sz w:val="24"/>
          <w:szCs w:val="24"/>
        </w:rPr>
        <w:t>ешения возложить на руководителя аппарата городской Думы Исаева В.Н.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5. Настоящее </w:t>
      </w:r>
      <w:r w:rsidR="00993DAA" w:rsidRPr="00FD3941">
        <w:rPr>
          <w:rFonts w:ascii="Calibri" w:hAnsi="Calibri" w:cs="Calibri"/>
          <w:sz w:val="24"/>
          <w:szCs w:val="24"/>
        </w:rPr>
        <w:t>р</w:t>
      </w:r>
      <w:r w:rsidRPr="00FD3941">
        <w:rPr>
          <w:rFonts w:ascii="Calibri" w:hAnsi="Calibri" w:cs="Calibri"/>
          <w:sz w:val="24"/>
          <w:szCs w:val="24"/>
        </w:rPr>
        <w:t>ешение вступает в силу со дня его официального опубликования.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Председатель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городской Думы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С.Ф.ПИНИШИНА</w:t>
      </w:r>
    </w:p>
    <w:p w:rsidR="0097573A" w:rsidRPr="00FD3941" w:rsidRDefault="0097573A">
      <w:pPr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br w:type="page"/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1" w:name="Par37"/>
      <w:bookmarkEnd w:id="1"/>
      <w:r w:rsidRPr="00FD3941">
        <w:rPr>
          <w:rFonts w:ascii="Calibri" w:hAnsi="Calibri" w:cs="Calibri"/>
          <w:sz w:val="24"/>
          <w:szCs w:val="24"/>
        </w:rPr>
        <w:lastRenderedPageBreak/>
        <w:t>Приложение 1</w:t>
      </w:r>
    </w:p>
    <w:p w:rsidR="0097573A" w:rsidRPr="00FD3941" w:rsidRDefault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к р</w:t>
      </w:r>
      <w:r w:rsidR="0097573A" w:rsidRPr="00FD3941">
        <w:rPr>
          <w:rFonts w:ascii="Calibri" w:hAnsi="Calibri" w:cs="Calibri"/>
          <w:sz w:val="24"/>
          <w:szCs w:val="24"/>
        </w:rPr>
        <w:t>ешению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Пензенской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городской Думы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от 28 декабря 2001 г. N 186/13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Par43"/>
      <w:bookmarkEnd w:id="2"/>
      <w:r w:rsidRPr="00FD3941">
        <w:rPr>
          <w:rFonts w:ascii="Calibri" w:hAnsi="Calibri" w:cs="Calibri"/>
          <w:b/>
          <w:bCs/>
          <w:sz w:val="24"/>
          <w:szCs w:val="24"/>
        </w:rPr>
        <w:t>ПОЛОЖЕНИЕ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D3941">
        <w:rPr>
          <w:rFonts w:ascii="Calibri" w:hAnsi="Calibri" w:cs="Calibri"/>
          <w:b/>
          <w:bCs/>
          <w:sz w:val="24"/>
          <w:szCs w:val="24"/>
        </w:rPr>
        <w:t>О ГЕРБЕ ГОРОДА ПЕНЗЫ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(в ред. </w:t>
      </w:r>
      <w:r w:rsidR="00993DAA" w:rsidRPr="00FD3941">
        <w:rPr>
          <w:rFonts w:ascii="Calibri" w:hAnsi="Calibri" w:cs="Calibri"/>
          <w:sz w:val="24"/>
          <w:szCs w:val="24"/>
        </w:rPr>
        <w:t>р</w:t>
      </w:r>
      <w:r w:rsidRPr="00FD3941">
        <w:rPr>
          <w:rFonts w:ascii="Calibri" w:hAnsi="Calibri" w:cs="Calibri"/>
          <w:sz w:val="24"/>
          <w:szCs w:val="24"/>
        </w:rPr>
        <w:t>ешений Пензенской городской Думы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от 30.09.2005 </w:t>
      </w:r>
      <w:hyperlink r:id="rId10" w:history="1">
        <w:r w:rsidRPr="00FD3941">
          <w:rPr>
            <w:rFonts w:ascii="Calibri" w:hAnsi="Calibri" w:cs="Calibri"/>
            <w:sz w:val="24"/>
            <w:szCs w:val="24"/>
          </w:rPr>
          <w:t>N 194-14/4</w:t>
        </w:r>
      </w:hyperlink>
      <w:r w:rsidRPr="00FD3941">
        <w:rPr>
          <w:rFonts w:ascii="Calibri" w:hAnsi="Calibri" w:cs="Calibri"/>
          <w:sz w:val="24"/>
          <w:szCs w:val="24"/>
        </w:rPr>
        <w:t xml:space="preserve">, от 26.03.2010 </w:t>
      </w:r>
      <w:hyperlink r:id="rId11" w:history="1">
        <w:r w:rsidRPr="00FD3941">
          <w:rPr>
            <w:rFonts w:ascii="Calibri" w:hAnsi="Calibri" w:cs="Calibri"/>
            <w:sz w:val="24"/>
            <w:szCs w:val="24"/>
          </w:rPr>
          <w:t>N 291-16/5</w:t>
        </w:r>
      </w:hyperlink>
      <w:r w:rsidRPr="00FD3941">
        <w:rPr>
          <w:rFonts w:ascii="Calibri" w:hAnsi="Calibri" w:cs="Calibri"/>
          <w:sz w:val="24"/>
          <w:szCs w:val="24"/>
        </w:rPr>
        <w:t>,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от 21.02.2014 </w:t>
      </w:r>
      <w:hyperlink r:id="rId12" w:history="1">
        <w:r w:rsidRPr="00FD3941">
          <w:rPr>
            <w:rFonts w:ascii="Calibri" w:hAnsi="Calibri" w:cs="Calibri"/>
            <w:sz w:val="24"/>
            <w:szCs w:val="24"/>
          </w:rPr>
          <w:t>N 1429-59/5</w:t>
        </w:r>
      </w:hyperlink>
      <w:r w:rsidRPr="00FD3941">
        <w:rPr>
          <w:rFonts w:ascii="Calibri" w:hAnsi="Calibri" w:cs="Calibri"/>
          <w:sz w:val="24"/>
          <w:szCs w:val="24"/>
        </w:rPr>
        <w:t>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3" w:name="Par50"/>
      <w:bookmarkEnd w:id="3"/>
      <w:r w:rsidRPr="00FD3941">
        <w:rPr>
          <w:rFonts w:ascii="Calibri" w:hAnsi="Calibri" w:cs="Calibri"/>
          <w:sz w:val="24"/>
          <w:szCs w:val="24"/>
        </w:rPr>
        <w:t>Статья 1.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Настоящее Положение, исходя из преемственности исторических традиций города Пензы, устанавливает описание и порядок использования герба города Пензы.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4" w:name="Par54"/>
      <w:bookmarkEnd w:id="4"/>
      <w:r w:rsidRPr="00FD3941">
        <w:rPr>
          <w:rFonts w:ascii="Calibri" w:hAnsi="Calibri" w:cs="Calibri"/>
          <w:sz w:val="24"/>
          <w:szCs w:val="24"/>
        </w:rPr>
        <w:t>Статья 2.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Изображение герба (цветной и черно-белый рисунки) города Пензы хранится в Пензенской городской Думе и администрации города Пензы и доступны для обозрения всем заинтересованным лицам.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5" w:name="Par58"/>
      <w:bookmarkEnd w:id="5"/>
      <w:r w:rsidRPr="00FD3941">
        <w:rPr>
          <w:rFonts w:ascii="Calibri" w:hAnsi="Calibri" w:cs="Calibri"/>
          <w:sz w:val="24"/>
          <w:szCs w:val="24"/>
        </w:rPr>
        <w:t>Статья 3.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Герб города Пензы представляет собой изображение на геральдическом щите с отношением 4:5 ширины к высоте, в зеленом поле трех золотых снопов: пшеничного, ячменного и просяного, стоящих на золотой земле.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Точное геральдическое описание герба города Пензы гласит: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"В зеленом поле на золотой земле три снопа - пшеничный, ячменный и просяной; фигуры золотые".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6" w:name="Par64"/>
      <w:bookmarkEnd w:id="6"/>
      <w:r w:rsidRPr="00FD3941">
        <w:rPr>
          <w:rFonts w:ascii="Calibri" w:hAnsi="Calibri" w:cs="Calibri"/>
          <w:sz w:val="24"/>
          <w:szCs w:val="24"/>
        </w:rPr>
        <w:t>Статья 4.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При воспроизведении герба города Пензы должно быть обеспечено его цветовое и изобразительное соответствие описанию и сохранение геральдических характеристик.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7" w:name="Par68"/>
      <w:bookmarkEnd w:id="7"/>
      <w:r w:rsidRPr="00FD3941">
        <w:rPr>
          <w:rFonts w:ascii="Calibri" w:hAnsi="Calibri" w:cs="Calibri"/>
          <w:sz w:val="24"/>
          <w:szCs w:val="24"/>
        </w:rPr>
        <w:t>Статья 5.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Допускается воспроизведение герба: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в виде цветного или одноцветного, объемного или графического изображения;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в различной технике исполнения и из различных материалов;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отличных от образцов размеров с сохранением геральдических характеристик изображения.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8" w:name="Par75"/>
      <w:bookmarkEnd w:id="8"/>
      <w:r w:rsidRPr="00FD3941">
        <w:rPr>
          <w:rFonts w:ascii="Calibri" w:hAnsi="Calibri" w:cs="Calibri"/>
          <w:sz w:val="24"/>
          <w:szCs w:val="24"/>
        </w:rPr>
        <w:t>Статья 6.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Герб города - это исторический, </w:t>
      </w:r>
      <w:proofErr w:type="spellStart"/>
      <w:r w:rsidRPr="00FD3941">
        <w:rPr>
          <w:rFonts w:ascii="Calibri" w:hAnsi="Calibri" w:cs="Calibri"/>
          <w:sz w:val="24"/>
          <w:szCs w:val="24"/>
        </w:rPr>
        <w:t>опознавательно</w:t>
      </w:r>
      <w:proofErr w:type="spellEnd"/>
      <w:r w:rsidRPr="00FD3941">
        <w:rPr>
          <w:rFonts w:ascii="Calibri" w:hAnsi="Calibri" w:cs="Calibri"/>
          <w:sz w:val="24"/>
          <w:szCs w:val="24"/>
        </w:rPr>
        <w:t>-правовой, условный знак, составленный по правилам геральдической науки и являющийся символом местного самоуправления города Пензы.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(в ред. </w:t>
      </w:r>
      <w:hyperlink r:id="rId13" w:history="1">
        <w:r w:rsidR="00993DAA" w:rsidRPr="00FD3941">
          <w:rPr>
            <w:rFonts w:ascii="Calibri" w:hAnsi="Calibri" w:cs="Calibri"/>
            <w:sz w:val="24"/>
            <w:szCs w:val="24"/>
          </w:rPr>
          <w:t>р</w:t>
        </w:r>
        <w:r w:rsidRPr="00FD3941">
          <w:rPr>
            <w:rFonts w:ascii="Calibri" w:hAnsi="Calibri" w:cs="Calibri"/>
            <w:sz w:val="24"/>
            <w:szCs w:val="24"/>
          </w:rPr>
          <w:t>ешения</w:t>
        </w:r>
      </w:hyperlink>
      <w:r w:rsidRPr="00FD3941">
        <w:rPr>
          <w:rFonts w:ascii="Calibri" w:hAnsi="Calibri" w:cs="Calibri"/>
          <w:sz w:val="24"/>
          <w:szCs w:val="24"/>
        </w:rPr>
        <w:t xml:space="preserve"> Пензенской городской Думы от 26.03.2010 N 291-16/5)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Статус герба города закрепляется в </w:t>
      </w:r>
      <w:hyperlink r:id="rId14" w:history="1">
        <w:r w:rsidRPr="00FD3941">
          <w:rPr>
            <w:rFonts w:ascii="Calibri" w:hAnsi="Calibri" w:cs="Calibri"/>
            <w:sz w:val="24"/>
            <w:szCs w:val="24"/>
          </w:rPr>
          <w:t>Уставе</w:t>
        </w:r>
      </w:hyperlink>
      <w:r w:rsidRPr="00FD3941">
        <w:rPr>
          <w:rFonts w:ascii="Calibri" w:hAnsi="Calibri" w:cs="Calibri"/>
          <w:sz w:val="24"/>
          <w:szCs w:val="24"/>
        </w:rPr>
        <w:t xml:space="preserve"> города Пензы.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9" w:name="Par81"/>
      <w:bookmarkEnd w:id="9"/>
      <w:r w:rsidRPr="00FD3941">
        <w:rPr>
          <w:rFonts w:ascii="Calibri" w:hAnsi="Calibri" w:cs="Calibri"/>
          <w:sz w:val="24"/>
          <w:szCs w:val="24"/>
        </w:rPr>
        <w:lastRenderedPageBreak/>
        <w:t>Статья 7.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(в ред. </w:t>
      </w:r>
      <w:hyperlink r:id="rId15" w:history="1">
        <w:r w:rsidR="00993DAA" w:rsidRPr="00FD3941">
          <w:rPr>
            <w:rFonts w:ascii="Calibri" w:hAnsi="Calibri" w:cs="Calibri"/>
            <w:sz w:val="24"/>
            <w:szCs w:val="24"/>
          </w:rPr>
          <w:t>р</w:t>
        </w:r>
        <w:r w:rsidRPr="00FD3941">
          <w:rPr>
            <w:rFonts w:ascii="Calibri" w:hAnsi="Calibri" w:cs="Calibri"/>
            <w:sz w:val="24"/>
            <w:szCs w:val="24"/>
          </w:rPr>
          <w:t>ешения</w:t>
        </w:r>
      </w:hyperlink>
      <w:r w:rsidRPr="00FD3941">
        <w:rPr>
          <w:rFonts w:ascii="Calibri" w:hAnsi="Calibri" w:cs="Calibri"/>
          <w:sz w:val="24"/>
          <w:szCs w:val="24"/>
        </w:rPr>
        <w:t xml:space="preserve"> Пензенской городской Думы от 30.09.2005 N 194-14/4)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1. Герб города Пензы помещается: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1.1. На печатях органов местного самоуправления города Пензы. Допускается использование изображения герба города Пензы на печатях муниципальных предприятий и учреждений города.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1.2. На бланках: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Главы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Главы администрации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Пензенской городской Думы;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Администрации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администраций районов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депутатов Пензенской городской Думы;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должностных лиц органов местного самоуправления города Пензы. Допускается использование изображения герба города Пензы на бланках муниципальных предприятий и учреждений города.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Контрольно-счетной палаты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(абзац введен </w:t>
      </w:r>
      <w:hyperlink r:id="rId16" w:history="1">
        <w:r w:rsidR="00993DAA" w:rsidRPr="00FD3941">
          <w:rPr>
            <w:rFonts w:ascii="Calibri" w:hAnsi="Calibri" w:cs="Calibri"/>
            <w:sz w:val="24"/>
            <w:szCs w:val="24"/>
          </w:rPr>
          <w:t>р</w:t>
        </w:r>
        <w:r w:rsidRPr="00FD3941">
          <w:rPr>
            <w:rFonts w:ascii="Calibri" w:hAnsi="Calibri" w:cs="Calibri"/>
            <w:sz w:val="24"/>
            <w:szCs w:val="24"/>
          </w:rPr>
          <w:t>ешением</w:t>
        </w:r>
      </w:hyperlink>
      <w:r w:rsidRPr="00FD3941">
        <w:rPr>
          <w:rFonts w:ascii="Calibri" w:hAnsi="Calibri" w:cs="Calibri"/>
          <w:sz w:val="24"/>
          <w:szCs w:val="24"/>
        </w:rPr>
        <w:t xml:space="preserve"> Пензенской городской Думы от 21.02.2014 N 1429-59/5)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2. Герб города Пензы может помещаться: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зданиях органов местного самоуправления муниципальных предприятий и учреждений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 xml:space="preserve">(в ред. </w:t>
      </w:r>
      <w:hyperlink r:id="rId17" w:history="1">
        <w:r w:rsidR="00993DAA" w:rsidRPr="00FD3941">
          <w:rPr>
            <w:rFonts w:ascii="Calibri" w:hAnsi="Calibri" w:cs="Calibri"/>
            <w:sz w:val="24"/>
            <w:szCs w:val="24"/>
          </w:rPr>
          <w:t>р</w:t>
        </w:r>
        <w:r w:rsidRPr="00FD3941">
          <w:rPr>
            <w:rFonts w:ascii="Calibri" w:hAnsi="Calibri" w:cs="Calibri"/>
            <w:sz w:val="24"/>
            <w:szCs w:val="24"/>
          </w:rPr>
          <w:t>ешения</w:t>
        </w:r>
      </w:hyperlink>
      <w:r w:rsidRPr="00FD3941">
        <w:rPr>
          <w:rFonts w:ascii="Calibri" w:hAnsi="Calibri" w:cs="Calibri"/>
          <w:sz w:val="24"/>
          <w:szCs w:val="24"/>
        </w:rPr>
        <w:t xml:space="preserve"> Пензенской городской Думы от 26.03.2010 N 291-16/5)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в залах, где проводятся заседания органов местного самоуправления города Пензы, в кабинетах Главы города Пензы, Главы администрации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официальных изданиях органов местного самоуправления города Пензы, а также на служебных удостоверениях и визитных карточках Главы города Пензы, Главы администрации города Пензы, депутатов Пензенской городской Думы, должностных лиц и муниципальных служащих органов местного самоуправления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почетных грамотах органов местного самоуправления города Пензы, нагрудных знаках, конвертах, приглашениях и другой печатной продукции, используемой в своей деятельности органами местного самоуправления города Пензы;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должностном нагрудном знаке Главы города Пензы, Главы администрации города Пензы и депутатов Пензенской городской Думы;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как монументальный архитектурный элемент - на улицах и площадях города Пензы, на стелах при въезде в город Пензу по главным магистралям, на железнодорожном и автовокзалах, в аэропорту города Пензы и т.п.;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памятных медалях и знаках, посвященных знаменательным событиям в жизни города Пензы, во время проведения городских праздников (как элемент праздничного оформления города Пензы), на общественном транспорте, улицах и площадях, в витринах магазинов города Пензы и т.п.;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- на различного рода сувенирной и рекламной продукции, товарах народного потребления.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3. Разрешается использование герба города Пензы для создания эмблем предприятий, учреждений и учебных заведений города Пензы, при условии согласования проектов эмблем Администрацией города Пензы и на определенных ею условиях.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10" w:name="Par109"/>
      <w:bookmarkEnd w:id="10"/>
      <w:r w:rsidRPr="00FD3941">
        <w:rPr>
          <w:rFonts w:ascii="Calibri" w:hAnsi="Calibri" w:cs="Calibri"/>
          <w:sz w:val="24"/>
          <w:szCs w:val="24"/>
        </w:rPr>
        <w:t>Статья 8.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Контроль за правильностью воспроизведения и использования герба города Пензы возлагается на исполнительные органы местного самоуправления города Пензы.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bookmarkStart w:id="11" w:name="Par113"/>
      <w:bookmarkEnd w:id="11"/>
      <w:r w:rsidRPr="00FD3941">
        <w:rPr>
          <w:rFonts w:ascii="Calibri" w:hAnsi="Calibri" w:cs="Calibri"/>
          <w:sz w:val="24"/>
          <w:szCs w:val="24"/>
        </w:rPr>
        <w:t>Статья 9.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Надругательство над гербом города Пензы, а также нарушение настоящего Положения влечет ответственность в соответствии с действующим законодательством.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Заместитель Председателя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городской Думы</w:t>
      </w:r>
    </w:p>
    <w:p w:rsidR="0097573A" w:rsidRPr="00FD3941" w:rsidRDefault="00975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Г.В.АРИСТОВ</w:t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D3941" w:rsidRDefault="00FD3941" w:rsidP="00FD3941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FD3941" w:rsidRDefault="00FD3941" w:rsidP="00FD3941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9343C4" w:rsidRDefault="009343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93DAA" w:rsidRPr="00FD3941" w:rsidRDefault="00993DAA" w:rsidP="00FD3941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lastRenderedPageBreak/>
        <w:t>Приложение 2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к решению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Пензенской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городской Думы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от 28 декабря 2001 г. N 186/13</w:t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Изображение герба в цветном варианте</w:t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830439" cy="1019175"/>
            <wp:effectExtent l="0" t="0" r="8255" b="0"/>
            <wp:docPr id="1" name="Рисунок 1" descr="D:\Общая\Алл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Алла\Герб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12" cy="104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343C4" w:rsidRDefault="009343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12" w:name="_GoBack"/>
      <w:bookmarkEnd w:id="12"/>
      <w:r w:rsidRPr="00FD3941">
        <w:rPr>
          <w:rFonts w:ascii="Calibri" w:hAnsi="Calibri" w:cs="Calibri"/>
          <w:sz w:val="24"/>
          <w:szCs w:val="24"/>
        </w:rPr>
        <w:lastRenderedPageBreak/>
        <w:t>Приложение 3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к решению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Пензенской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городской Думы</w:t>
      </w:r>
    </w:p>
    <w:p w:rsidR="00993DAA" w:rsidRPr="00FD3941" w:rsidRDefault="00993DAA" w:rsidP="00993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D3941">
        <w:rPr>
          <w:rFonts w:ascii="Calibri" w:hAnsi="Calibri" w:cs="Calibri"/>
          <w:sz w:val="24"/>
          <w:szCs w:val="24"/>
        </w:rPr>
        <w:t>от 28 декабря 2001 г. N 186/13</w:t>
      </w: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993DAA" w:rsidRPr="00FD3941" w:rsidRDefault="00993DAA" w:rsidP="00993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DAA" w:rsidRDefault="00993DAA" w:rsidP="00993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3941">
        <w:rPr>
          <w:rFonts w:ascii="Calibri" w:hAnsi="Calibri" w:cs="Calibri"/>
          <w:sz w:val="24"/>
          <w:szCs w:val="24"/>
        </w:rPr>
        <w:t>Изображение герба в черно-белом варианте</w:t>
      </w:r>
    </w:p>
    <w:p w:rsidR="00993DAA" w:rsidRDefault="00993DAA" w:rsidP="00993DAA">
      <w:pPr>
        <w:jc w:val="center"/>
        <w:rPr>
          <w:rFonts w:ascii="Calibri" w:hAnsi="Calibri" w:cs="Calibri"/>
        </w:rPr>
      </w:pPr>
    </w:p>
    <w:p w:rsidR="0097573A" w:rsidRDefault="00993DAA" w:rsidP="00993DAA">
      <w:pPr>
        <w:jc w:val="center"/>
        <w:rPr>
          <w:rFonts w:ascii="Calibri" w:hAnsi="Calibri" w:cs="Calibri"/>
        </w:rPr>
      </w:pPr>
      <w:r w:rsidRPr="00993DAA">
        <w:rPr>
          <w:rFonts w:ascii="Calibri" w:hAnsi="Calibri" w:cs="Calibri"/>
          <w:noProof/>
          <w:lang w:eastAsia="ru-RU"/>
        </w:rPr>
        <w:drawing>
          <wp:inline distT="0" distB="0" distL="0" distR="0" wp14:anchorId="332E7F7D" wp14:editId="19DDB0FC">
            <wp:extent cx="830439" cy="1019175"/>
            <wp:effectExtent l="0" t="0" r="8255" b="0"/>
            <wp:docPr id="2" name="Рисунок 2" descr="D:\Общая\Алл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Алла\Герб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12" cy="104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73A" w:rsidSect="00975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3A"/>
    <w:rsid w:val="000B3FAE"/>
    <w:rsid w:val="009343C4"/>
    <w:rsid w:val="0097573A"/>
    <w:rsid w:val="00993DAA"/>
    <w:rsid w:val="00CD272E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2B064-9D85-4AA7-B9DD-9725950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811C51038BDB6C230B2082595EA1C78AFB25699A6706EA7C38A969BFDC78AED458023F3BB95FBFB834BvAg0G" TargetMode="External"/><Relationship Id="rId13" Type="http://schemas.openxmlformats.org/officeDocument/2006/relationships/hyperlink" Target="consultantplus://offline/ref=8B4811C51038BDB6C230B2082595EA1C78AFB2569CA47460AAC38A969BFDC78AED458023F3BB95FBFB8248vAg4G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811C51038BDB6C230AC0533F9B4137CA0E95E9BAF2635F7C5DDC9CBFB92CAAD43D560B7B790vFgBG" TargetMode="External"/><Relationship Id="rId12" Type="http://schemas.openxmlformats.org/officeDocument/2006/relationships/hyperlink" Target="consultantplus://offline/ref=8B4811C51038BDB6C230B2082595EA1C78AFB2569FA3716BA3C38A969BFDC78AED458023F3BB95FBFB824AvAg0G" TargetMode="External"/><Relationship Id="rId17" Type="http://schemas.openxmlformats.org/officeDocument/2006/relationships/hyperlink" Target="consultantplus://offline/ref=8B4811C51038BDB6C230B2082595EA1C78AFB2569CA47460AAC38A969BFDC78AED458023F3BB95FBFB8248vAg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811C51038BDB6C230B2082595EA1C78AFB2569FA3716BA3C38A969BFDC78AED458023F3BB95FBFB824AvAg3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811C51038BDB6C230B2082595EA1C78AFB2569FA3716BA3C38A969BFDC78AED458023F3BB95FBFB824AvAg0G" TargetMode="External"/><Relationship Id="rId11" Type="http://schemas.openxmlformats.org/officeDocument/2006/relationships/hyperlink" Target="consultantplus://offline/ref=8B4811C51038BDB6C230B2082595EA1C78AFB2569CA47460AAC38A969BFDC78AED458023F3BB95FBFB8248vAg5G" TargetMode="External"/><Relationship Id="rId5" Type="http://schemas.openxmlformats.org/officeDocument/2006/relationships/hyperlink" Target="consultantplus://offline/ref=8B4811C51038BDB6C230B2082595EA1C78AFB2569CA47460AAC38A969BFDC78AED458023F3BB95FBFB8248vAg5G" TargetMode="External"/><Relationship Id="rId15" Type="http://schemas.openxmlformats.org/officeDocument/2006/relationships/hyperlink" Target="consultantplus://offline/ref=8B4811C51038BDB6C230B2082595EA1C78AFB25699A1756AA5C38A969BFDC78AED458023F3BB95FBFB824AvAg2G" TargetMode="External"/><Relationship Id="rId10" Type="http://schemas.openxmlformats.org/officeDocument/2006/relationships/hyperlink" Target="consultantplus://offline/ref=8B4811C51038BDB6C230B2082595EA1C78AFB25699A1756AA5C38A969BFDC78AED458023F3BB95FBFB824AvAg3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B4811C51038BDB6C230B2082595EA1C78AFB25699A1756AA5C38A969BFDC78AED458023F3BB95FBFB824AvAg3G" TargetMode="External"/><Relationship Id="rId9" Type="http://schemas.openxmlformats.org/officeDocument/2006/relationships/hyperlink" Target="consultantplus://offline/ref=8B4811C51038BDB6C230B2082595EA1C78AFB25699A47068A3C38A969BFDC78AED458023F3BB95FBFB824BvAgDG" TargetMode="External"/><Relationship Id="rId14" Type="http://schemas.openxmlformats.org/officeDocument/2006/relationships/hyperlink" Target="consultantplus://offline/ref=8B4811C51038BDB6C230B2082595EA1C78AFB2569FA3716EA7C38A969BFDC78AED458023F3BB95FBFB8248vA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Попова</dc:creator>
  <cp:keywords/>
  <dc:description/>
  <cp:lastModifiedBy>Алла Юрьевна Попова</cp:lastModifiedBy>
  <cp:revision>3</cp:revision>
  <dcterms:created xsi:type="dcterms:W3CDTF">2014-03-25T06:32:00Z</dcterms:created>
  <dcterms:modified xsi:type="dcterms:W3CDTF">2014-03-25T07:13:00Z</dcterms:modified>
</cp:coreProperties>
</file>